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390"/>
        <w:tblW w:w="11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850"/>
        <w:gridCol w:w="4364"/>
        <w:gridCol w:w="3007"/>
      </w:tblGrid>
      <w:tr w:rsidR="00BE44BE" w:rsidRPr="00FE1630" w14:paraId="73941D04" w14:textId="77777777" w:rsidTr="0065475E">
        <w:trPr>
          <w:trHeight w:val="37"/>
        </w:trPr>
        <w:tc>
          <w:tcPr>
            <w:tcW w:w="11341" w:type="dxa"/>
            <w:gridSpan w:val="4"/>
            <w:shd w:val="clear" w:color="auto" w:fill="64B3E0"/>
          </w:tcPr>
          <w:p w14:paraId="70FB4BB4" w14:textId="20453C67" w:rsidR="00BE44BE" w:rsidRPr="00FE1630" w:rsidRDefault="00BE44BE" w:rsidP="00BE44BE">
            <w:pPr>
              <w:pStyle w:val="TableParagraph"/>
              <w:tabs>
                <w:tab w:val="left" w:pos="453"/>
              </w:tabs>
              <w:ind w:left="0" w:right="199"/>
              <w:jc w:val="center"/>
              <w:rPr>
                <w:rFonts w:ascii="Aptos" w:hAnsi="Aptos"/>
                <w:noProof/>
                <w:sz w:val="12"/>
                <w:szCs w:val="12"/>
              </w:rPr>
            </w:pPr>
            <w:r w:rsidRPr="00BE44BE">
              <w:rPr>
                <w:rFonts w:ascii="Aptos" w:hAnsi="Aptos"/>
                <w:b/>
                <w:color w:val="FFFFFF" w:themeColor="background1"/>
                <w:position w:val="2"/>
                <w:sz w:val="12"/>
                <w:szCs w:val="12"/>
              </w:rPr>
              <w:t xml:space="preserve">Toxiques </w:t>
            </w:r>
            <w:proofErr w:type="spellStart"/>
            <w:r w:rsidRPr="00BE44BE">
              <w:rPr>
                <w:rFonts w:ascii="Aptos" w:hAnsi="Aptos"/>
                <w:b/>
                <w:color w:val="FFFFFF" w:themeColor="background1"/>
                <w:position w:val="2"/>
                <w:sz w:val="12"/>
                <w:szCs w:val="12"/>
              </w:rPr>
              <w:t>méthémoglobinisantes</w:t>
            </w:r>
            <w:proofErr w:type="spellEnd"/>
            <w:r w:rsidRPr="00BE44BE">
              <w:rPr>
                <w:rFonts w:ascii="Aptos" w:hAnsi="Aptos"/>
                <w:b/>
                <w:color w:val="FFFFFF" w:themeColor="background1"/>
                <w:position w:val="2"/>
                <w:sz w:val="12"/>
                <w:szCs w:val="12"/>
              </w:rPr>
              <w:t> : toxiques des Globules Rouges et du pigment d’Hémoglobine</w:t>
            </w:r>
          </w:p>
        </w:tc>
      </w:tr>
      <w:tr w:rsidR="00846D84" w:rsidRPr="00FE1630" w14:paraId="70788D99" w14:textId="77777777" w:rsidTr="00846D84">
        <w:trPr>
          <w:trHeight w:val="37"/>
        </w:trPr>
        <w:tc>
          <w:tcPr>
            <w:tcW w:w="8334" w:type="dxa"/>
            <w:gridSpan w:val="3"/>
          </w:tcPr>
          <w:p w14:paraId="6F958B82" w14:textId="77777777" w:rsidR="00846D84" w:rsidRPr="00D65CE1" w:rsidRDefault="00846D84" w:rsidP="00846D84">
            <w:pPr>
              <w:pStyle w:val="TableParagraph"/>
              <w:tabs>
                <w:tab w:val="left" w:pos="225"/>
              </w:tabs>
              <w:ind w:left="0"/>
              <w:rPr>
                <w:rFonts w:ascii="Aptos" w:hAnsi="Aptos"/>
                <w:b/>
                <w:color w:val="FF2D21"/>
                <w:sz w:val="12"/>
                <w:szCs w:val="12"/>
              </w:rPr>
            </w:pPr>
            <w:proofErr w:type="spellStart"/>
            <w:r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>M</w:t>
            </w:r>
            <w:r w:rsidRPr="00FE1630"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>etHb</w:t>
            </w:r>
            <w:proofErr w:type="spellEnd"/>
            <w:r w:rsidRPr="00FE1630"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 xml:space="preserve">=&gt; </w:t>
            </w:r>
            <w:r w:rsidRPr="00FE1630"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>oxydation du Fer de l’</w:t>
            </w:r>
            <w:proofErr w:type="spellStart"/>
            <w:r w:rsidRPr="00FE1630"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b/>
                <w:color w:val="FF2D21"/>
                <w:position w:val="2"/>
                <w:sz w:val="12"/>
                <w:szCs w:val="12"/>
              </w:rPr>
              <w:t xml:space="preserve"> par un agent </w:t>
            </w:r>
            <w:proofErr w:type="gramStart"/>
            <w:r w:rsidRPr="00FE1630">
              <w:rPr>
                <w:rFonts w:ascii="Aptos" w:hAnsi="Aptos"/>
                <w:b/>
                <w:color w:val="FF2D21"/>
                <w:spacing w:val="-2"/>
                <w:position w:val="2"/>
                <w:sz w:val="12"/>
                <w:szCs w:val="12"/>
              </w:rPr>
              <w:t>oxydant.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position w:val="2"/>
                <w:sz w:val="12"/>
                <w:szCs w:val="12"/>
              </w:rPr>
              <w:t>O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xydation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du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fer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dans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l’organisme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position w:val="2"/>
                <w:sz w:val="12"/>
                <w:szCs w:val="12"/>
              </w:rPr>
              <w:t>=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procédé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normal,</w:t>
            </w:r>
            <w:r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(</w:t>
            </w:r>
            <w:proofErr w:type="spellStart"/>
            <w:r w:rsidRPr="00FE1630">
              <w:rPr>
                <w:rFonts w:ascii="Aptos" w:hAnsi="Aptos"/>
                <w:position w:val="2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circulant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sang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faible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dose</w:t>
            </w:r>
            <w:r>
              <w:rPr>
                <w:rFonts w:ascii="Aptos" w:hAnsi="Aptos"/>
                <w:position w:val="2"/>
                <w:sz w:val="12"/>
                <w:szCs w:val="12"/>
              </w:rPr>
              <w:t xml:space="preserve">) =&gt; </w:t>
            </w:r>
            <w:r w:rsidRPr="00FE1630">
              <w:rPr>
                <w:rFonts w:ascii="Aptos" w:hAnsi="Aptos"/>
                <w:spacing w:val="-3"/>
                <w:position w:val="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position w:val="2"/>
                <w:sz w:val="12"/>
                <w:szCs w:val="12"/>
              </w:rPr>
              <w:t>metH</w:t>
            </w:r>
            <w:r>
              <w:rPr>
                <w:rFonts w:ascii="Aptos" w:hAnsi="Aptos"/>
                <w:position w:val="2"/>
                <w:sz w:val="12"/>
                <w:szCs w:val="12"/>
              </w:rPr>
              <w:t>b</w:t>
            </w:r>
            <w:proofErr w:type="spellEnd"/>
            <w:r>
              <w:rPr>
                <w:rFonts w:ascii="Aptos" w:hAnsi="Aptos"/>
                <w:position w:val="2"/>
                <w:sz w:val="12"/>
                <w:szCs w:val="12"/>
              </w:rPr>
              <w:t xml:space="preserve"> réduite en </w:t>
            </w:r>
            <w:proofErr w:type="spellStart"/>
            <w:r>
              <w:rPr>
                <w:rFonts w:ascii="Aptos" w:hAnsi="Aptos"/>
                <w:position w:val="2"/>
                <w:sz w:val="12"/>
                <w:szCs w:val="12"/>
              </w:rPr>
              <w:t>Hb</w:t>
            </w:r>
            <w:proofErr w:type="spellEnd"/>
            <w:r>
              <w:rPr>
                <w:rFonts w:ascii="Aptos" w:hAnsi="Aptos"/>
                <w:position w:val="2"/>
                <w:sz w:val="12"/>
                <w:szCs w:val="12"/>
              </w:rPr>
              <w:t xml:space="preserve"> et si marche pas =&gt; toxique</w:t>
            </w:r>
            <w:r w:rsidRPr="00FE1630">
              <w:rPr>
                <w:rFonts w:ascii="Aptos" w:hAnsi="Aptos"/>
                <w:sz w:val="12"/>
                <w:szCs w:val="12"/>
              </w:rPr>
              <w:t>r</w:t>
            </w:r>
          </w:p>
          <w:p w14:paraId="5715EC0B" w14:textId="77777777" w:rsidR="00846D84" w:rsidRDefault="00846D84" w:rsidP="00846D84">
            <w:pPr>
              <w:pStyle w:val="TableParagraph"/>
              <w:tabs>
                <w:tab w:val="left" w:pos="225"/>
              </w:tabs>
              <w:ind w:left="0" w:right="354"/>
              <w:rPr>
                <w:rFonts w:ascii="Aptos" w:hAnsi="Aptos"/>
                <w:position w:val="2"/>
                <w:sz w:val="12"/>
                <w:szCs w:val="12"/>
              </w:rPr>
            </w:pPr>
            <w:r w:rsidRPr="00FE1630">
              <w:rPr>
                <w:rFonts w:ascii="Aptos" w:hAnsi="Aptos"/>
                <w:position w:val="2"/>
                <w:sz w:val="12"/>
                <w:szCs w:val="12"/>
              </w:rPr>
              <w:t>GR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contient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position w:val="2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(pigment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respiratoire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transporte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l’O2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du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poumon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aux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tissus,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le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gaz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carbonique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CO2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des</w:t>
            </w:r>
            <w:r w:rsidRPr="00FE1630">
              <w:rPr>
                <w:rFonts w:ascii="Aptos" w:hAnsi="Aptos"/>
                <w:spacing w:val="-2"/>
                <w:position w:val="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>tissus</w:t>
            </w:r>
            <w:r>
              <w:rPr>
                <w:rFonts w:ascii="Aptos" w:hAnsi="Aptos"/>
                <w:position w:val="2"/>
                <w:sz w:val="12"/>
                <w:szCs w:val="12"/>
              </w:rPr>
              <w:t xml:space="preserve"> aux poumons), dans GR : oxydation et réduction</w:t>
            </w:r>
            <w:r w:rsidRPr="00FE1630">
              <w:rPr>
                <w:rFonts w:ascii="Aptos" w:hAnsi="Aptos"/>
                <w:position w:val="2"/>
                <w:sz w:val="12"/>
                <w:szCs w:val="12"/>
              </w:rPr>
              <w:t xml:space="preserve"> </w:t>
            </w:r>
          </w:p>
          <w:p w14:paraId="7F0D3889" w14:textId="77777777" w:rsidR="00846D84" w:rsidRPr="00FE1630" w:rsidRDefault="00846D84" w:rsidP="00846D84">
            <w:pPr>
              <w:pStyle w:val="TableParagraph"/>
              <w:tabs>
                <w:tab w:val="left" w:pos="225"/>
              </w:tabs>
              <w:ind w:left="0" w:right="354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contient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2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chaînes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alpha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2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chaînes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beta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diamétralement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opposées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(formant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un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tétramère).</w:t>
            </w:r>
          </w:p>
          <w:p w14:paraId="393ED81B" w14:textId="77777777" w:rsidR="00846D84" w:rsidRDefault="00846D84" w:rsidP="00846D84">
            <w:pPr>
              <w:pStyle w:val="TableParagraph"/>
              <w:tabs>
                <w:tab w:val="left" w:pos="225"/>
              </w:tabs>
              <w:ind w:left="0" w:right="354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Au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centre</w:t>
            </w:r>
            <w:r>
              <w:rPr>
                <w:rFonts w:ascii="Aptos" w:hAnsi="Aptos"/>
                <w:sz w:val="12"/>
                <w:szCs w:val="12"/>
              </w:rPr>
              <w:t> </w:t>
            </w:r>
            <w:r>
              <w:rPr>
                <w:rFonts w:ascii="Aptos" w:hAnsi="Aptos"/>
                <w:spacing w:val="-3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hème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(plane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légèrement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bombée)</w:t>
            </w:r>
            <w:r>
              <w:rPr>
                <w:rFonts w:ascii="Aptos" w:hAnsi="Aptos"/>
                <w:sz w:val="12"/>
                <w:szCs w:val="12"/>
              </w:rPr>
              <w:t xml:space="preserve"> =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&gt; 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centre</w:t>
            </w:r>
            <w:proofErr w:type="gramEnd"/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chaque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hème</w:t>
            </w:r>
            <w:r>
              <w:rPr>
                <w:rFonts w:ascii="Aptos" w:hAnsi="Aptos"/>
                <w:spacing w:val="-3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fer,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qui est contenu dans l’anneau de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protoprophyrine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IX 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liaisons de coordination (grâce aux 4 azotes).</w:t>
            </w:r>
            <w:r>
              <w:rPr>
                <w:rFonts w:ascii="Aptos" w:hAnsi="Aptos"/>
                <w:sz w:val="12"/>
                <w:szCs w:val="12"/>
              </w:rPr>
              <w:t xml:space="preserve"> + </w:t>
            </w:r>
            <w:r w:rsidRPr="00D65CE1">
              <w:rPr>
                <w:rFonts w:ascii="Aptos" w:hAnsi="Aptos"/>
                <w:sz w:val="12"/>
                <w:szCs w:val="12"/>
              </w:rPr>
              <w:t>5ème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liaison avec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l’histidine,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et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une 6ème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liaison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avec </w:t>
            </w:r>
            <w:r w:rsidRPr="00D65CE1">
              <w:rPr>
                <w:rFonts w:ascii="Aptos" w:hAnsi="Aptos"/>
                <w:spacing w:val="-2"/>
                <w:sz w:val="12"/>
                <w:szCs w:val="12"/>
              </w:rPr>
              <w:t>l’O2.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D65CE1">
              <w:rPr>
                <w:rFonts w:ascii="Aptos" w:hAnsi="Aptos"/>
                <w:sz w:val="12"/>
                <w:szCs w:val="12"/>
              </w:rPr>
              <w:t>Au</w:t>
            </w:r>
            <w:r w:rsidRPr="00D65CE1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milieu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du tétramère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> </w:t>
            </w:r>
            <w:r w:rsidRPr="00D65CE1">
              <w:rPr>
                <w:rFonts w:ascii="Aptos" w:hAnsi="Aptos"/>
                <w:sz w:val="12"/>
                <w:szCs w:val="12"/>
              </w:rPr>
              <w:t>: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molécule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de 2-3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DPG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permettant le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passage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de la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forme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oxygénée à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la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forme </w:t>
            </w:r>
            <w:r w:rsidRPr="00D65CE1">
              <w:rPr>
                <w:rFonts w:ascii="Aptos" w:hAnsi="Aptos"/>
                <w:spacing w:val="-2"/>
                <w:sz w:val="12"/>
                <w:szCs w:val="12"/>
              </w:rPr>
              <w:t>désoxygénée.</w:t>
            </w:r>
          </w:p>
        </w:tc>
        <w:tc>
          <w:tcPr>
            <w:tcW w:w="3007" w:type="dxa"/>
          </w:tcPr>
          <w:p w14:paraId="3AF552DC" w14:textId="77777777" w:rsidR="00846D84" w:rsidRPr="00D65CE1" w:rsidRDefault="00846D84" w:rsidP="00846D84">
            <w:pPr>
              <w:pStyle w:val="TableParagraph"/>
              <w:tabs>
                <w:tab w:val="left" w:pos="453"/>
              </w:tabs>
              <w:ind w:left="0" w:right="199"/>
              <w:jc w:val="right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6B59C841" wp14:editId="6E6444FF">
                  <wp:extent cx="1701093" cy="547141"/>
                  <wp:effectExtent l="0" t="0" r="1270" b="0"/>
                  <wp:docPr id="3" name="Image 3" descr="Une image contenant texte, capture d’écran, Police, diagramm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capture d’écran, Police, diagramme&#10;&#10;Le contenu généré par l’IA peut êtr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39" cy="554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84" w:rsidRPr="00FE1630" w14:paraId="4B06A2B8" w14:textId="77777777" w:rsidTr="00846D84">
        <w:trPr>
          <w:trHeight w:val="37"/>
        </w:trPr>
        <w:tc>
          <w:tcPr>
            <w:tcW w:w="11341" w:type="dxa"/>
            <w:gridSpan w:val="4"/>
            <w:shd w:val="clear" w:color="auto" w:fill="64B3DF"/>
          </w:tcPr>
          <w:p w14:paraId="5BDD11F4" w14:textId="77777777" w:rsidR="00846D84" w:rsidRPr="00FE1630" w:rsidRDefault="00846D84" w:rsidP="00846D84">
            <w:pPr>
              <w:pStyle w:val="TableParagraph"/>
              <w:ind w:left="28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Production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de la </w:t>
            </w:r>
            <w:proofErr w:type="spellStart"/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>methémoglobine</w:t>
            </w:r>
            <w:proofErr w:type="spellEnd"/>
          </w:p>
        </w:tc>
      </w:tr>
      <w:tr w:rsidR="00846D84" w:rsidRPr="00FE1630" w14:paraId="1EC6A878" w14:textId="77777777" w:rsidTr="00846D84">
        <w:trPr>
          <w:trHeight w:val="206"/>
        </w:trPr>
        <w:tc>
          <w:tcPr>
            <w:tcW w:w="11341" w:type="dxa"/>
            <w:gridSpan w:val="4"/>
          </w:tcPr>
          <w:p w14:paraId="589D47F5" w14:textId="77777777" w:rsidR="00846D84" w:rsidRPr="00FE1630" w:rsidRDefault="00846D84" w:rsidP="00846D84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30"/>
              <w:rPr>
                <w:rFonts w:ascii="Aptos" w:hAnsi="Aptos"/>
                <w:position w:val="-1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Quand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sous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forme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 désoxyhémoglobine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fer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sous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forme </w:t>
            </w:r>
            <w:proofErr w:type="spellStart"/>
            <w:r w:rsidRPr="00FE1630">
              <w:rPr>
                <w:rFonts w:ascii="Aptos" w:hAnsi="Aptos"/>
                <w:spacing w:val="-2"/>
                <w:sz w:val="12"/>
                <w:szCs w:val="12"/>
              </w:rPr>
              <w:t>pentacoordonée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>.</w:t>
            </w:r>
          </w:p>
          <w:p w14:paraId="24DE570D" w14:textId="77777777" w:rsidR="00846D84" w:rsidRPr="00FE1630" w:rsidRDefault="00846D84" w:rsidP="00846D84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right="460"/>
              <w:rPr>
                <w:rFonts w:ascii="Aptos" w:hAnsi="Aptos"/>
                <w:color w:val="FF2D21"/>
                <w:position w:val="-1"/>
                <w:sz w:val="12"/>
                <w:szCs w:val="12"/>
              </w:rPr>
            </w:pPr>
            <w:r>
              <w:rPr>
                <w:rFonts w:ascii="Aptos" w:hAnsi="Aptos"/>
                <w:color w:val="FF2D21"/>
                <w:sz w:val="12"/>
                <w:szCs w:val="12"/>
              </w:rPr>
              <w:t>Ox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ygénation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modifie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structure</w:t>
            </w:r>
            <w:r w:rsidRPr="00FE1630">
              <w:rPr>
                <w:rFonts w:ascii="Aptos" w:hAnsi="Aptos"/>
                <w:color w:val="FF2D21"/>
                <w:spacing w:val="40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molécule,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l’oxydation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facilitée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dans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configuration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désoxygénée</w:t>
            </w:r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=&gt;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color w:val="FF2D21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-&gt; </w:t>
            </w: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, par oxydation du fer ferreux (Fe2+) en fer ferrique (Fe3+) </w:t>
            </w:r>
            <w:r w:rsidRPr="00FE1630">
              <w:rPr>
                <w:rFonts w:ascii="Segoe UI Symbol" w:hAnsi="Segoe UI Symbol" w:cs="Segoe UI Symbol"/>
                <w:color w:val="FF2D21"/>
                <w:sz w:val="12"/>
                <w:szCs w:val="12"/>
              </w:rPr>
              <w:t>➜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 3%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>/ j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 conditions physi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>o</w:t>
            </w:r>
          </w:p>
          <w:p w14:paraId="00BE476C" w14:textId="77777777" w:rsidR="00846D84" w:rsidRPr="00D65CE1" w:rsidRDefault="00846D84" w:rsidP="00846D84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right="313"/>
              <w:rPr>
                <w:rFonts w:ascii="Aptos" w:hAnsi="Aptos"/>
                <w:position w:val="-1"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</w:rPr>
              <w:t>A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dulte</w:t>
            </w:r>
            <w:r>
              <w:rPr>
                <w:rFonts w:ascii="Aptos" w:hAnsi="Aptos"/>
                <w:b/>
                <w:sz w:val="12"/>
                <w:szCs w:val="12"/>
              </w:rPr>
              <w:t> </w:t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concentration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 </w:t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>&lt;</w:t>
            </w:r>
            <w:proofErr w:type="gramEnd"/>
            <w:r w:rsidRPr="00FE1630">
              <w:rPr>
                <w:rFonts w:ascii="Aptos" w:hAnsi="Aptos"/>
                <w:b/>
                <w:sz w:val="12"/>
                <w:szCs w:val="12"/>
              </w:rPr>
              <w:t>1%,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sz w:val="12"/>
                <w:szCs w:val="12"/>
              </w:rPr>
              <w:t>NN &lt;1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,5%</w:t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>, Prématurés : &lt;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2% </w:t>
            </w:r>
            <w:r>
              <w:rPr>
                <w:rFonts w:ascii="Aptos" w:hAnsi="Aptos"/>
                <w:b/>
                <w:sz w:val="12"/>
                <w:szCs w:val="12"/>
              </w:rPr>
              <w:t>(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immaturité enzymatique</w:t>
            </w:r>
            <w:r>
              <w:rPr>
                <w:rFonts w:ascii="Aptos" w:hAnsi="Aptos"/>
                <w:b/>
                <w:sz w:val="12"/>
                <w:szCs w:val="12"/>
              </w:rPr>
              <w:t>)</w:t>
            </w:r>
            <w:r>
              <w:rPr>
                <w:rFonts w:ascii="Aptos" w:hAnsi="Aptos"/>
                <w:position w:val="-1"/>
                <w:sz w:val="12"/>
                <w:szCs w:val="12"/>
              </w:rPr>
              <w:t xml:space="preserve"> / </w:t>
            </w:r>
            <w:r w:rsidRPr="00D65CE1">
              <w:rPr>
                <w:rFonts w:ascii="Aptos" w:hAnsi="Aptos"/>
                <w:sz w:val="12"/>
                <w:szCs w:val="12"/>
              </w:rPr>
              <w:t>NB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: sang chargé en </w:t>
            </w:r>
            <w:proofErr w:type="spellStart"/>
            <w:r w:rsidRPr="00D65CE1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de par sa couleur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brunâtre, bien plus foncée</w:t>
            </w:r>
            <w:r w:rsidRPr="00D65CE1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que celle d’un sang </w:t>
            </w:r>
            <w:r w:rsidRPr="00D65CE1">
              <w:rPr>
                <w:rFonts w:ascii="Aptos" w:hAnsi="Aptos"/>
                <w:spacing w:val="-2"/>
                <w:sz w:val="12"/>
                <w:szCs w:val="12"/>
              </w:rPr>
              <w:t>normal.</w:t>
            </w:r>
          </w:p>
        </w:tc>
      </w:tr>
      <w:tr w:rsidR="00846D84" w:rsidRPr="00FE1630" w14:paraId="2F9B65EE" w14:textId="77777777" w:rsidTr="00846D84">
        <w:trPr>
          <w:trHeight w:val="79"/>
        </w:trPr>
        <w:tc>
          <w:tcPr>
            <w:tcW w:w="11341" w:type="dxa"/>
            <w:gridSpan w:val="4"/>
            <w:shd w:val="clear" w:color="auto" w:fill="64B3DF"/>
          </w:tcPr>
          <w:p w14:paraId="4639B9D8" w14:textId="77777777" w:rsidR="00846D84" w:rsidRPr="00FE1630" w:rsidRDefault="00846D84" w:rsidP="00846D84">
            <w:pPr>
              <w:pStyle w:val="TableParagraph"/>
              <w:ind w:left="28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Les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3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voies de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réduction de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la </w:t>
            </w:r>
            <w:proofErr w:type="spellStart"/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>methémoglobine</w:t>
            </w:r>
            <w:proofErr w:type="spellEnd"/>
          </w:p>
        </w:tc>
      </w:tr>
      <w:tr w:rsidR="00846D84" w:rsidRPr="00FE1630" w14:paraId="29919447" w14:textId="77777777" w:rsidTr="00846D84">
        <w:trPr>
          <w:trHeight w:val="2432"/>
        </w:trPr>
        <w:tc>
          <w:tcPr>
            <w:tcW w:w="3970" w:type="dxa"/>
            <w:gridSpan w:val="2"/>
          </w:tcPr>
          <w:p w14:paraId="77A21E25" w14:textId="77777777" w:rsidR="00846D84" w:rsidRPr="00FE1630" w:rsidRDefault="00846D84" w:rsidP="00846D84">
            <w:pPr>
              <w:pStyle w:val="TableParagraph"/>
              <w:spacing w:before="8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216B649C" w14:textId="77777777" w:rsidR="00846D84" w:rsidRPr="00FE1630" w:rsidRDefault="00846D84" w:rsidP="00846D84">
            <w:pPr>
              <w:pStyle w:val="TableParagraph"/>
              <w:ind w:left="0" w:right="-15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17B7CD52" wp14:editId="014C7ED0">
                  <wp:extent cx="2330450" cy="1896256"/>
                  <wp:effectExtent l="0" t="0" r="0" b="0"/>
                  <wp:docPr id="4" name="Image 4" descr="Une image contenant texte, capture d’écran, Police, nombr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capture d’écran, Police, nombre&#10;&#10;Le contenu généré par l’IA peut êtr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354" cy="1918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2"/>
          </w:tcPr>
          <w:p w14:paraId="2FFF6F31" w14:textId="77777777" w:rsidR="00846D84" w:rsidRPr="00FE1630" w:rsidRDefault="00846D84" w:rsidP="00846D84">
            <w:pPr>
              <w:pStyle w:val="TableParagraph"/>
              <w:spacing w:before="87"/>
              <w:ind w:left="94" w:right="111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P</w:t>
            </w:r>
            <w:r w:rsidRPr="00FE1630">
              <w:rPr>
                <w:rFonts w:ascii="Aptos" w:hAnsi="Aptos"/>
                <w:sz w:val="12"/>
                <w:szCs w:val="12"/>
              </w:rPr>
              <w:t>rincipale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source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d’énerg</w:t>
            </w:r>
            <w:r>
              <w:rPr>
                <w:rFonts w:ascii="Aptos" w:hAnsi="Aptos"/>
                <w:sz w:val="12"/>
                <w:szCs w:val="12"/>
              </w:rPr>
              <w:t>i</w:t>
            </w:r>
            <w:r w:rsidRPr="00FE1630">
              <w:rPr>
                <w:rFonts w:ascii="Aptos" w:hAnsi="Aptos"/>
                <w:sz w:val="12"/>
                <w:szCs w:val="12"/>
              </w:rPr>
              <w:t>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GR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= </w:t>
            </w:r>
            <w:r w:rsidRPr="00FE1630">
              <w:rPr>
                <w:rFonts w:ascii="Aptos" w:hAnsi="Aptos"/>
                <w:sz w:val="12"/>
                <w:szCs w:val="12"/>
              </w:rPr>
              <w:t>glucose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;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2 voies de glycolyse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aérobie </w:t>
            </w:r>
            <w:proofErr w:type="gramStart"/>
            <w:r w:rsidRPr="00FE1630">
              <w:rPr>
                <w:rFonts w:ascii="Aptos" w:hAnsi="Aptos"/>
                <w:sz w:val="12"/>
                <w:szCs w:val="12"/>
              </w:rPr>
              <w:t>et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anaérobi</w:t>
            </w:r>
            <w:r>
              <w:rPr>
                <w:rFonts w:ascii="Aptos" w:hAnsi="Aptos"/>
                <w:sz w:val="12"/>
                <w:szCs w:val="12"/>
              </w:rPr>
              <w:t>e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FE1630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impliquées</w:t>
            </w:r>
            <w:r w:rsidRPr="00FE1630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dans</w:t>
            </w:r>
            <w:r w:rsidRPr="00FE1630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réduction de la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</w:p>
          <w:p w14:paraId="75597F51" w14:textId="77777777" w:rsidR="00846D8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right="116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V</w:t>
            </w: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oie principale</w:t>
            </w:r>
            <w:r>
              <w:rPr>
                <w:rFonts w:ascii="Aptos" w:hAnsi="Aptos"/>
                <w:b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Embden</w:t>
            </w:r>
            <w:proofErr w:type="spellEnd"/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Meyerhoff</w:t>
            </w:r>
            <w:proofErr w:type="spellEnd"/>
            <w:r w:rsidRPr="00FE1630">
              <w:rPr>
                <w:rFonts w:ascii="Aptos" w:hAnsi="Aptos"/>
                <w:b/>
                <w:color w:val="FF2D21"/>
                <w:spacing w:val="-9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(glycolyse</w:t>
            </w:r>
            <w:r w:rsidRPr="00FE1630">
              <w:rPr>
                <w:rFonts w:ascii="Aptos" w:hAnsi="Aptos"/>
                <w:b/>
                <w:color w:val="FF2D21"/>
                <w:spacing w:val="-9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anaérobie)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 xml:space="preserve">: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métabolise 90% du glucose et NADH2 dépendante : </w:t>
            </w:r>
            <w:proofErr w:type="spellStart"/>
            <w:r w:rsidRPr="00FE1630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réductase I</w:t>
            </w:r>
            <w:r>
              <w:rPr>
                <w:rFonts w:ascii="Aptos" w:hAnsi="Aptos"/>
                <w:b/>
                <w:color w:val="000000"/>
                <w:sz w:val="12"/>
                <w:szCs w:val="12"/>
              </w:rPr>
              <w:t> 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 70% de la réduction de la </w:t>
            </w:r>
            <w:proofErr w:type="spellStart"/>
            <w:r w:rsidRPr="00FE1630">
              <w:rPr>
                <w:rFonts w:ascii="Aptos" w:hAnsi="Aptos"/>
                <w:color w:val="000000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color w:val="000000"/>
                <w:sz w:val="12"/>
                <w:szCs w:val="12"/>
              </w:rPr>
              <w:t>.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 D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éficit de cette enzyme 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>=&gt;</w:t>
            </w:r>
            <w:r w:rsidRPr="00FE1630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>taux</w:t>
            </w:r>
            <w:r w:rsidRPr="00FE1630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color w:val="000000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>-&gt;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 50%, 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>-&gt;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 enquêtes génétiques familiales </w:t>
            </w:r>
          </w:p>
          <w:p w14:paraId="05764270" w14:textId="77777777" w:rsidR="00846D8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right="116"/>
              <w:rPr>
                <w:rFonts w:ascii="Aptos" w:hAnsi="Aptos"/>
                <w:sz w:val="12"/>
                <w:szCs w:val="12"/>
              </w:rPr>
            </w:pPr>
            <w:r w:rsidRPr="00D65CE1">
              <w:rPr>
                <w:rFonts w:ascii="Aptos" w:hAnsi="Aptos"/>
                <w:b/>
                <w:sz w:val="12"/>
                <w:szCs w:val="12"/>
                <w:u w:val="single"/>
              </w:rPr>
              <w:t>2</w:t>
            </w:r>
            <w:r w:rsidRPr="00D65CE1">
              <w:rPr>
                <w:rFonts w:ascii="Aptos" w:hAnsi="Aptos"/>
                <w:b/>
                <w:spacing w:val="-5"/>
                <w:sz w:val="12"/>
                <w:szCs w:val="12"/>
                <w:u w:val="single"/>
              </w:rPr>
              <w:t xml:space="preserve"> </w:t>
            </w:r>
            <w:r w:rsidRPr="00D65CE1">
              <w:rPr>
                <w:rFonts w:ascii="Aptos" w:hAnsi="Aptos"/>
                <w:b/>
                <w:sz w:val="12"/>
                <w:szCs w:val="12"/>
                <w:u w:val="single"/>
              </w:rPr>
              <w:t>autres</w:t>
            </w:r>
            <w:r w:rsidRPr="00D65CE1">
              <w:rPr>
                <w:rFonts w:ascii="Aptos" w:hAnsi="Aptos"/>
                <w:b/>
                <w:spacing w:val="-5"/>
                <w:sz w:val="12"/>
                <w:szCs w:val="12"/>
                <w:u w:val="single"/>
              </w:rPr>
              <w:t xml:space="preserve"> </w:t>
            </w:r>
            <w:r w:rsidRPr="00D65CE1">
              <w:rPr>
                <w:rFonts w:ascii="Aptos" w:hAnsi="Aptos"/>
                <w:b/>
                <w:sz w:val="12"/>
                <w:szCs w:val="12"/>
                <w:u w:val="single"/>
              </w:rPr>
              <w:t>voies</w:t>
            </w:r>
            <w:r>
              <w:rPr>
                <w:rFonts w:ascii="Aptos" w:hAnsi="Aptos"/>
                <w:b/>
                <w:spacing w:val="-5"/>
                <w:sz w:val="12"/>
                <w:szCs w:val="12"/>
                <w:u w:val="single"/>
              </w:rPr>
              <w:t> </w:t>
            </w:r>
            <w:r>
              <w:rPr>
                <w:rFonts w:ascii="Aptos" w:hAnsi="Aptos"/>
                <w:b/>
                <w:sz w:val="12"/>
                <w:szCs w:val="12"/>
                <w:u w:val="single"/>
              </w:rPr>
              <w:t xml:space="preserve">: </w:t>
            </w:r>
            <w:r w:rsidRPr="00D65CE1">
              <w:rPr>
                <w:rFonts w:ascii="Aptos" w:hAnsi="Aptos"/>
                <w:b/>
                <w:sz w:val="12"/>
                <w:szCs w:val="12"/>
                <w:u w:val="single"/>
              </w:rPr>
              <w:t>secondaires</w:t>
            </w:r>
            <w:r w:rsidRPr="00D65CE1">
              <w:rPr>
                <w:rFonts w:ascii="Aptos" w:hAnsi="Aptos"/>
                <w:sz w:val="12"/>
                <w:szCs w:val="12"/>
              </w:rPr>
              <w:t>,</w:t>
            </w:r>
            <w:r w:rsidRPr="00D65CE1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liées</w:t>
            </w:r>
            <w:r w:rsidRPr="00D65CE1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sz w:val="12"/>
                <w:szCs w:val="12"/>
              </w:rPr>
              <w:t>à la glycolyse aérobie e</w:t>
            </w:r>
            <w:r>
              <w:rPr>
                <w:rFonts w:ascii="Aptos" w:hAnsi="Aptos"/>
                <w:sz w:val="12"/>
                <w:szCs w:val="12"/>
              </w:rPr>
              <w:t xml:space="preserve">t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production de NADPH2, </w:t>
            </w:r>
            <w:r w:rsidRPr="00D65CE1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voie du glutathion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(Glycolyse aérobie, 15%), et </w:t>
            </w:r>
            <w:r w:rsidRPr="00D65CE1">
              <w:rPr>
                <w:rFonts w:ascii="Aptos" w:hAnsi="Aptos"/>
                <w:b/>
                <w:color w:val="FF2D21"/>
                <w:sz w:val="12"/>
                <w:szCs w:val="12"/>
              </w:rPr>
              <w:t>la voie de l’acide ascorbique</w:t>
            </w:r>
          </w:p>
          <w:p w14:paraId="24DF677B" w14:textId="77777777" w:rsidR="00846D84" w:rsidRPr="00D65CE1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440"/>
              </w:tabs>
              <w:ind w:right="116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  <w:u w:val="single"/>
              </w:rPr>
              <w:t>V</w:t>
            </w:r>
            <w:r w:rsidRPr="00D65CE1">
              <w:rPr>
                <w:rFonts w:ascii="Aptos" w:hAnsi="Aptos"/>
                <w:b/>
                <w:sz w:val="12"/>
                <w:szCs w:val="12"/>
                <w:u w:val="single"/>
              </w:rPr>
              <w:t>oie accessoire</w:t>
            </w:r>
            <w:r>
              <w:rPr>
                <w:rFonts w:ascii="Aptos" w:hAnsi="Aptos"/>
                <w:b/>
                <w:sz w:val="12"/>
                <w:szCs w:val="12"/>
                <w:u w:val="single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D65CE1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bleu de méthylène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 xml:space="preserve">: </w:t>
            </w:r>
            <w:r w:rsidRPr="00D65CE1">
              <w:rPr>
                <w:rFonts w:ascii="Aptos" w:hAnsi="Aptos"/>
                <w:sz w:val="12"/>
                <w:szCs w:val="12"/>
              </w:rPr>
              <w:t xml:space="preserve">ne fonctionne si apport composé exogène à l’organisme : pour </w:t>
            </w:r>
            <w:proofErr w:type="gramStart"/>
            <w:r w:rsidRPr="00D65CE1">
              <w:rPr>
                <w:rFonts w:ascii="Aptos" w:hAnsi="Aptos"/>
                <w:sz w:val="12"/>
                <w:szCs w:val="12"/>
              </w:rPr>
              <w:t xml:space="preserve">activer  </w:t>
            </w:r>
            <w:proofErr w:type="spellStart"/>
            <w:r w:rsidRPr="00D65CE1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MetHb</w:t>
            </w:r>
            <w:proofErr w:type="spellEnd"/>
            <w:proofErr w:type="gramEnd"/>
            <w:r w:rsidRPr="00D65CE1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</w:t>
            </w:r>
            <w:proofErr w:type="spellStart"/>
            <w:r w:rsidRPr="00D65CE1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reductase</w:t>
            </w:r>
            <w:proofErr w:type="spellEnd"/>
            <w:r w:rsidRPr="00D65CE1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II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(glycolyse aérobie : voie</w:t>
            </w:r>
            <w:r w:rsidRPr="00D65CE1">
              <w:rPr>
                <w:rFonts w:ascii="Aptos" w:hAnsi="Aptos"/>
                <w:color w:val="000000"/>
                <w:spacing w:val="-7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Dickens-</w:t>
            </w:r>
            <w:proofErr w:type="spellStart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>Horecker</w:t>
            </w:r>
            <w:proofErr w:type="spellEnd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>-pentoses</w:t>
            </w:r>
            <w:r w:rsidRPr="00D65CE1">
              <w:rPr>
                <w:rFonts w:ascii="Aptos" w:hAnsi="Aptos"/>
                <w:color w:val="000000"/>
                <w:spacing w:val="-7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)</w:t>
            </w:r>
            <w:r w:rsidRPr="00D65CE1">
              <w:rPr>
                <w:rFonts w:ascii="Aptos" w:hAnsi="Aptos"/>
                <w:color w:val="000000"/>
                <w:spacing w:val="-7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il</w:t>
            </w:r>
            <w:r w:rsidRPr="00D65CE1">
              <w:rPr>
                <w:rFonts w:ascii="Aptos" w:hAnsi="Aptos"/>
                <w:color w:val="000000"/>
                <w:spacing w:val="-7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f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aut </w:t>
            </w:r>
            <w:r w:rsidRPr="00D65CE1">
              <w:rPr>
                <w:rFonts w:ascii="Aptos" w:hAnsi="Aptos"/>
                <w:color w:val="000000"/>
                <w:spacing w:val="-7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donneur d’électron</w:t>
            </w:r>
            <w:r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(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bleu</w:t>
            </w:r>
            <w:r w:rsidRPr="00D65CE1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D65CE1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méthylène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) =&gt;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augmente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 xml:space="preserve">la réduction de la </w:t>
            </w:r>
            <w:proofErr w:type="spellStart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>MetHb</w:t>
            </w:r>
            <w:proofErr w:type="spellEnd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 xml:space="preserve">. 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>A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>ntidote d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e 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 xml:space="preserve">certaines pathologies </w:t>
            </w:r>
            <w:proofErr w:type="spellStart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>méthémoglobinisantes</w:t>
            </w:r>
            <w:proofErr w:type="spellEnd"/>
            <w:r w:rsidRPr="00D65CE1">
              <w:rPr>
                <w:rFonts w:ascii="Aptos" w:hAnsi="Aptos"/>
                <w:color w:val="000000"/>
                <w:sz w:val="12"/>
                <w:szCs w:val="12"/>
              </w:rPr>
              <w:t xml:space="preserve">.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Cette voie ne fonctionne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pas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si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les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patients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ont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un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déficit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en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  <w:highlight w:val="yellow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  <w:highlight w:val="yellow"/>
              </w:rPr>
              <w:t>G6PD</w:t>
            </w:r>
            <w:r w:rsidRPr="00D65CE1">
              <w:rPr>
                <w:rFonts w:ascii="Aptos" w:hAnsi="Aptos"/>
                <w:color w:val="000000"/>
                <w:sz w:val="12"/>
                <w:szCs w:val="12"/>
              </w:rPr>
              <w:t xml:space="preserve">.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Attention, les voies secondaires fonctionnent en</w:t>
            </w:r>
            <w:r w:rsidRPr="00D65CE1">
              <w:rPr>
                <w:rFonts w:ascii="Aptos" w:hAnsi="Aptos"/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permanence,</w:t>
            </w:r>
            <w:r w:rsidRPr="00D65CE1">
              <w:rPr>
                <w:rFonts w:ascii="Aptos" w:hAnsi="Aptos"/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la</w:t>
            </w:r>
            <w:r w:rsidRPr="00D65CE1">
              <w:rPr>
                <w:rFonts w:ascii="Aptos" w:hAnsi="Aptos"/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voie</w:t>
            </w:r>
            <w:r w:rsidRPr="00D65CE1">
              <w:rPr>
                <w:rFonts w:ascii="Aptos" w:hAnsi="Aptos"/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accessoire</w:t>
            </w:r>
            <w:r w:rsidRPr="00D65CE1">
              <w:rPr>
                <w:rFonts w:ascii="Aptos" w:hAnsi="Aptos"/>
                <w:b/>
                <w:color w:val="000000"/>
                <w:spacing w:val="-6"/>
                <w:sz w:val="12"/>
                <w:szCs w:val="12"/>
              </w:rPr>
              <w:t xml:space="preserve"> </w:t>
            </w:r>
            <w:r w:rsidRPr="00D65CE1">
              <w:rPr>
                <w:rFonts w:ascii="Aptos" w:hAnsi="Aptos"/>
                <w:b/>
                <w:color w:val="000000"/>
                <w:sz w:val="12"/>
                <w:szCs w:val="12"/>
              </w:rPr>
              <w:t>a besoin d’être activée !!</w:t>
            </w:r>
          </w:p>
        </w:tc>
      </w:tr>
      <w:tr w:rsidR="00846D84" w:rsidRPr="00FE1630" w14:paraId="790BF2AD" w14:textId="77777777" w:rsidTr="00846D84">
        <w:trPr>
          <w:trHeight w:val="37"/>
        </w:trPr>
        <w:tc>
          <w:tcPr>
            <w:tcW w:w="11341" w:type="dxa"/>
            <w:gridSpan w:val="4"/>
            <w:shd w:val="clear" w:color="auto" w:fill="64B3DF"/>
          </w:tcPr>
          <w:p w14:paraId="50F24348" w14:textId="77777777" w:rsidR="00846D84" w:rsidRPr="00FE1630" w:rsidRDefault="00846D84" w:rsidP="00846D84">
            <w:pPr>
              <w:pStyle w:val="TableParagraph"/>
              <w:ind w:left="28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Mécanisme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d’action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toxique</w:t>
            </w:r>
          </w:p>
        </w:tc>
      </w:tr>
      <w:tr w:rsidR="00846D84" w:rsidRPr="00FE1630" w14:paraId="01FE2537" w14:textId="77777777" w:rsidTr="00846D84">
        <w:trPr>
          <w:trHeight w:val="560"/>
        </w:trPr>
        <w:tc>
          <w:tcPr>
            <w:tcW w:w="11341" w:type="dxa"/>
            <w:gridSpan w:val="4"/>
          </w:tcPr>
          <w:p w14:paraId="5A69C8AA" w14:textId="77777777" w:rsidR="00846D84" w:rsidRPr="00FE1630" w:rsidRDefault="00846D84" w:rsidP="00846D84">
            <w:pPr>
              <w:pStyle w:val="TableParagraph"/>
              <w:ind w:left="94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Segoe UI Symbol" w:hAnsi="Segoe UI Symbol" w:cs="Segoe UI Symbol"/>
                <w:sz w:val="12"/>
                <w:szCs w:val="12"/>
              </w:rPr>
              <w:t>➝</w:t>
            </w:r>
            <w:r w:rsidRPr="00FE1630">
              <w:rPr>
                <w:rFonts w:ascii="Aptos" w:hAnsi="Aptos"/>
                <w:spacing w:val="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Si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réduction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fonctionne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mal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effets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toxiques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apparaissent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10"/>
                <w:sz w:val="12"/>
                <w:szCs w:val="12"/>
              </w:rPr>
              <w:t>:</w:t>
            </w:r>
          </w:p>
          <w:p w14:paraId="2743F84D" w14:textId="77777777" w:rsidR="00846D8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Oxydation</w:t>
            </w:r>
            <w:r w:rsidRPr="00FE1630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b/>
                <w:color w:val="FF2D21"/>
                <w:spacing w:val="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Formation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Segoe UI Symbol" w:hAnsi="Segoe UI Symbol" w:cs="Segoe UI Symbol"/>
                <w:sz w:val="12"/>
                <w:szCs w:val="12"/>
              </w:rPr>
              <w:t>➝</w:t>
            </w:r>
            <w:r w:rsidRPr="00FE1630">
              <w:rPr>
                <w:rFonts w:ascii="Aptos" w:hAnsi="Aptos"/>
                <w:spacing w:val="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Hémolyse</w:t>
            </w:r>
            <w:r w:rsidRPr="00FE1630">
              <w:rPr>
                <w:rFonts w:ascii="Aptos" w:hAnsi="Aptos"/>
                <w:b/>
                <w:color w:val="000000"/>
                <w:spacing w:val="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>souvent</w:t>
            </w:r>
            <w:r w:rsidRPr="00FE1630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>associée</w:t>
            </w:r>
            <w:r w:rsidRPr="00FE1630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>méthémoglobinurie</w:t>
            </w:r>
            <w:proofErr w:type="spellEnd"/>
          </w:p>
          <w:p w14:paraId="759973F1" w14:textId="77777777" w:rsidR="00846D8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rPr>
                <w:rFonts w:ascii="Aptos" w:hAnsi="Aptos"/>
                <w:sz w:val="12"/>
                <w:szCs w:val="12"/>
              </w:rPr>
            </w:pPr>
            <w:r w:rsidRPr="00937764">
              <w:rPr>
                <w:rFonts w:ascii="Aptos" w:hAnsi="Aptos"/>
                <w:b/>
                <w:color w:val="FF2D21"/>
                <w:sz w:val="12"/>
                <w:szCs w:val="12"/>
              </w:rPr>
              <w:t>Peroxydation</w:t>
            </w:r>
            <w:r w:rsidRPr="0093776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lipidique </w:t>
            </w:r>
            <w:r w:rsidRPr="00937764">
              <w:rPr>
                <w:rFonts w:ascii="Aptos" w:hAnsi="Aptos"/>
                <w:sz w:val="12"/>
                <w:szCs w:val="12"/>
              </w:rPr>
              <w:t>: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Lyse</w:t>
            </w:r>
            <w:r w:rsidRPr="0093776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E061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des</w:t>
            </w:r>
            <w:r w:rsidRPr="0093776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E061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membranes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(formation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>corps</w:t>
            </w:r>
            <w:r w:rsidRPr="00937764">
              <w:rPr>
                <w:rFonts w:ascii="Aptos" w:hAnsi="Aptos"/>
                <w:b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b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Heinz 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-&gt;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se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lient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manière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covalente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proofErr w:type="gramStart"/>
            <w:r w:rsidRPr="00937764">
              <w:rPr>
                <w:rFonts w:ascii="Aptos" w:hAnsi="Aptos"/>
                <w:color w:val="000000"/>
                <w:sz w:val="12"/>
                <w:szCs w:val="12"/>
              </w:rPr>
              <w:t>à</w:t>
            </w:r>
            <w:r w:rsidRPr="00937764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la</w:t>
            </w:r>
            <w:r w:rsidRPr="00937764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mb</w:t>
            </w:r>
            <w:proofErr w:type="gramEnd"/>
            <w:r w:rsidRPr="00937764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et</w:t>
            </w:r>
            <w:r w:rsidRPr="00937764">
              <w:rPr>
                <w:rFonts w:ascii="Aptos" w:hAnsi="Aptos"/>
                <w:color w:val="000000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la</w:t>
            </w:r>
            <w:r w:rsidRPr="00937764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détruisent). On les observe au microscope après coloration au bleu de méthylène.</w:t>
            </w:r>
          </w:p>
          <w:p w14:paraId="1B01D9D1" w14:textId="77777777" w:rsidR="00846D8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rPr>
                <w:rFonts w:ascii="Aptos" w:hAnsi="Aptos"/>
                <w:sz w:val="12"/>
                <w:szCs w:val="12"/>
              </w:rPr>
            </w:pPr>
            <w:r w:rsidRPr="00937764">
              <w:rPr>
                <w:rFonts w:ascii="Aptos" w:hAnsi="Aptos"/>
                <w:sz w:val="12"/>
                <w:szCs w:val="12"/>
              </w:rPr>
              <w:t>Aux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concentrations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d’oxydant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supportables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in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vivo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: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Oxydation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partielle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du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fer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ce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qui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augmente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l’affinité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l’</w:t>
            </w:r>
            <w:proofErr w:type="spellStart"/>
            <w:r w:rsidRPr="00937764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937764">
              <w:rPr>
                <w:rFonts w:ascii="Aptos" w:hAnsi="Aptos"/>
                <w:spacing w:val="40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et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diminue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donc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le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relargage</w:t>
            </w:r>
            <w:r w:rsidRPr="0093776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 xml:space="preserve">du fer dans les tissus </w:t>
            </w:r>
            <w:r w:rsidRPr="00937764">
              <w:rPr>
                <w:rFonts w:ascii="Segoe UI Symbol" w:hAnsi="Segoe UI Symbol" w:cs="Segoe UI Symbol"/>
                <w:sz w:val="12"/>
                <w:szCs w:val="12"/>
              </w:rPr>
              <w:t>➝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Hypoxie</w:t>
            </w:r>
            <w:r w:rsidRPr="00937764">
              <w:rPr>
                <w:rFonts w:ascii="Aptos" w:hAnsi="Aptos"/>
                <w:b/>
                <w:color w:val="000000"/>
                <w:spacing w:val="40"/>
                <w:sz w:val="12"/>
                <w:szCs w:val="12"/>
                <w:shd w:val="clear" w:color="auto" w:fill="FFE061"/>
              </w:rPr>
              <w:t xml:space="preserve"> </w:t>
            </w:r>
          </w:p>
          <w:p w14:paraId="310DE4BE" w14:textId="77777777" w:rsidR="00846D84" w:rsidRPr="00937764" w:rsidRDefault="00846D84" w:rsidP="00846D84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rPr>
                <w:rFonts w:ascii="Aptos" w:hAnsi="Aptos"/>
                <w:sz w:val="12"/>
                <w:szCs w:val="12"/>
              </w:rPr>
            </w:pPr>
            <w:r w:rsidRPr="00937764">
              <w:rPr>
                <w:rFonts w:ascii="Aptos" w:hAnsi="Aptos"/>
                <w:sz w:val="12"/>
                <w:szCs w:val="12"/>
              </w:rPr>
              <w:t>Conséquence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la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présence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937764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dans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le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sang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: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937764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possède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un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noyau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ferrique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(Fe3+),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et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en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cas</w:t>
            </w:r>
            <w:r w:rsidRPr="0093776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sz w:val="12"/>
                <w:szCs w:val="12"/>
              </w:rPr>
              <w:t>d’</w:t>
            </w:r>
            <w:r w:rsidRPr="00937764">
              <w:rPr>
                <w:rFonts w:ascii="Aptos" w:hAnsi="Aptos"/>
                <w:b/>
                <w:sz w:val="12"/>
                <w:szCs w:val="12"/>
              </w:rPr>
              <w:t>intoxication</w:t>
            </w:r>
            <w:r w:rsidRPr="0093776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sz w:val="12"/>
                <w:szCs w:val="12"/>
              </w:rPr>
              <w:t>au</w:t>
            </w:r>
            <w:r w:rsidRPr="0093776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sz w:val="12"/>
                <w:szCs w:val="12"/>
              </w:rPr>
              <w:t>chlore</w:t>
            </w:r>
            <w:r w:rsidRPr="0093776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sz w:val="12"/>
                <w:szCs w:val="12"/>
              </w:rPr>
              <w:t>ou</w:t>
            </w:r>
            <w:r w:rsidRPr="0093776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b/>
                <w:sz w:val="12"/>
                <w:szCs w:val="12"/>
              </w:rPr>
              <w:t xml:space="preserve">au </w:t>
            </w:r>
            <w:proofErr w:type="gramStart"/>
            <w:r w:rsidRPr="00937764">
              <w:rPr>
                <w:rFonts w:ascii="Aptos" w:hAnsi="Aptos"/>
                <w:b/>
                <w:sz w:val="12"/>
                <w:szCs w:val="12"/>
              </w:rPr>
              <w:t>phosgène</w:t>
            </w:r>
            <w:r w:rsidRPr="00937764">
              <w:rPr>
                <w:rFonts w:ascii="Aptos" w:hAnsi="Aptos"/>
                <w:sz w:val="12"/>
                <w:szCs w:val="12"/>
              </w:rPr>
              <w:t>;</w:t>
            </w:r>
            <w:proofErr w:type="gramEnd"/>
            <w:r w:rsidRPr="00937764">
              <w:rPr>
                <w:rFonts w:ascii="Aptos" w:hAnsi="Aptos"/>
                <w:sz w:val="12"/>
                <w:szCs w:val="12"/>
              </w:rPr>
              <w:t xml:space="preserve"> ses hèmes se nomment des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hématines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937764">
              <w:rPr>
                <w:rFonts w:ascii="Segoe UI Symbol" w:hAnsi="Segoe UI Symbol" w:cs="Segoe UI Symbol"/>
                <w:color w:val="000000"/>
                <w:sz w:val="12"/>
                <w:szCs w:val="12"/>
              </w:rPr>
              <w:t>➜</w:t>
            </w:r>
            <w:r w:rsidRPr="00937764">
              <w:rPr>
                <w:rFonts w:ascii="Aptos" w:hAnsi="Aptos"/>
                <w:color w:val="000000"/>
                <w:spacing w:val="10"/>
                <w:sz w:val="12"/>
                <w:szCs w:val="12"/>
              </w:rPr>
              <w:t xml:space="preserve"> </w:t>
            </w:r>
            <w:r w:rsidRPr="00937764">
              <w:rPr>
                <w:rFonts w:ascii="Aptos" w:hAnsi="Aptos"/>
                <w:color w:val="000000"/>
                <w:sz w:val="12"/>
                <w:szCs w:val="12"/>
              </w:rPr>
              <w:t>L’</w:t>
            </w:r>
            <w:proofErr w:type="spellStart"/>
            <w:r w:rsidRPr="00937764">
              <w:rPr>
                <w:rFonts w:ascii="Aptos" w:hAnsi="Aptos"/>
                <w:color w:val="000000"/>
                <w:sz w:val="12"/>
                <w:szCs w:val="12"/>
              </w:rPr>
              <w:t>Hb</w:t>
            </w:r>
            <w:proofErr w:type="spellEnd"/>
            <w:r w:rsidRPr="00937764">
              <w:rPr>
                <w:rFonts w:ascii="Aptos" w:hAnsi="Aptos"/>
                <w:color w:val="000000"/>
                <w:sz w:val="12"/>
                <w:szCs w:val="12"/>
              </w:rPr>
              <w:t xml:space="preserve"> se fixe à l’albumine créant ainsi de la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</w:t>
            </w:r>
            <w:proofErr w:type="spellStart"/>
            <w:r w:rsidRPr="0093776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methémalbumine</w:t>
            </w:r>
            <w:proofErr w:type="spellEnd"/>
            <w:r w:rsidRPr="00937764">
              <w:rPr>
                <w:rFonts w:ascii="Aptos" w:hAnsi="Aptos"/>
                <w:color w:val="000000"/>
                <w:sz w:val="12"/>
                <w:szCs w:val="12"/>
              </w:rPr>
              <w:t xml:space="preserve">, et c’est ce composé qui </w:t>
            </w:r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donne au plasma sa couleur </w:t>
            </w:r>
            <w:proofErr w:type="spellStart"/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>brunatre</w:t>
            </w:r>
            <w:proofErr w:type="spellEnd"/>
            <w:r w:rsidRPr="00937764">
              <w:rPr>
                <w:rFonts w:ascii="Aptos" w:hAnsi="Aptos"/>
                <w:b/>
                <w:color w:val="000000"/>
                <w:sz w:val="12"/>
                <w:szCs w:val="12"/>
              </w:rPr>
              <w:t>.</w:t>
            </w:r>
          </w:p>
          <w:p w14:paraId="7D0D213D" w14:textId="77777777" w:rsidR="00846D84" w:rsidRPr="00FE1630" w:rsidRDefault="00846D84" w:rsidP="00846D84">
            <w:pPr>
              <w:pStyle w:val="TableParagraph"/>
              <w:ind w:right="205" w:firstLine="50"/>
              <w:jc w:val="both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→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NN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prématurés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+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sujets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aux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pathologies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liées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;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foetale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+ </w:t>
            </w:r>
            <w:r w:rsidRPr="00FE1630">
              <w:rPr>
                <w:rFonts w:ascii="Aptos" w:hAnsi="Aptos"/>
                <w:sz w:val="12"/>
                <w:szCs w:val="12"/>
              </w:rPr>
              <w:t>sensible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oxydation </w:t>
            </w:r>
            <w:proofErr w:type="gramStart"/>
            <w:r w:rsidRPr="00FE1630">
              <w:rPr>
                <w:rFonts w:ascii="Aptos" w:hAnsi="Aptos"/>
                <w:sz w:val="12"/>
                <w:szCs w:val="12"/>
              </w:rPr>
              <w:t>et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proofErr w:type="gramEnd"/>
            <w:r w:rsidRPr="00FE1630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reductase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activité </w:t>
            </w:r>
            <w:r>
              <w:rPr>
                <w:rFonts w:ascii="Aptos" w:hAnsi="Aptos"/>
                <w:sz w:val="12"/>
                <w:szCs w:val="12"/>
              </w:rPr>
              <w:t xml:space="preserve">+ </w:t>
            </w:r>
            <w:r w:rsidRPr="00FE1630">
              <w:rPr>
                <w:rFonts w:ascii="Aptos" w:hAnsi="Aptos"/>
                <w:sz w:val="12"/>
                <w:szCs w:val="12"/>
              </w:rPr>
              <w:t>faible (immaturité enzymatique)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FE1630">
              <w:rPr>
                <w:rFonts w:ascii="Aptos" w:hAnsi="Aptos"/>
                <w:sz w:val="12"/>
                <w:szCs w:val="12"/>
              </w:rPr>
              <w:t>évite de leur donner de l’eau riche en nitrite.</w:t>
            </w:r>
          </w:p>
          <w:p w14:paraId="7BC127A7" w14:textId="77777777" w:rsidR="00846D84" w:rsidRPr="00FE1630" w:rsidRDefault="00846D84" w:rsidP="00846D84">
            <w:pPr>
              <w:pStyle w:val="TableParagraph"/>
              <w:ind w:right="115"/>
              <w:jc w:val="both"/>
              <w:rPr>
                <w:rFonts w:ascii="Aptos" w:hAnsi="Aptos"/>
                <w:sz w:val="12"/>
                <w:szCs w:val="12"/>
              </w:rPr>
            </w:pPr>
            <w:r w:rsidRPr="00937764"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>Facteur</w:t>
            </w:r>
            <w:r w:rsidRPr="00937764">
              <w:rPr>
                <w:rFonts w:ascii="Aptos" w:hAnsi="Aptos"/>
                <w:b/>
                <w:bCs/>
                <w:spacing w:val="-1"/>
                <w:sz w:val="12"/>
                <w:szCs w:val="12"/>
                <w:u w:val="single"/>
              </w:rPr>
              <w:t xml:space="preserve"> </w:t>
            </w:r>
            <w:r w:rsidRPr="00937764"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>favorisant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937764">
              <w:rPr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éficit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G6PD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,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alcool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(</w:t>
            </w:r>
            <w:r w:rsidRPr="00FE1630">
              <w:rPr>
                <w:rFonts w:ascii="Aptos" w:hAnsi="Aptos"/>
                <w:sz w:val="12"/>
                <w:szCs w:val="12"/>
              </w:rPr>
              <w:t>stimule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oxydation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-&gt; </w:t>
            </w:r>
            <w:r w:rsidRPr="00FE1630">
              <w:rPr>
                <w:rFonts w:ascii="Aptos" w:hAnsi="Aptos"/>
                <w:sz w:val="12"/>
                <w:szCs w:val="12"/>
              </w:rPr>
              <w:t>voie principale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moins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efficace</w:t>
            </w:r>
            <w:r>
              <w:rPr>
                <w:rFonts w:ascii="Aptos" w:hAnsi="Aptos"/>
                <w:sz w:val="12"/>
                <w:szCs w:val="12"/>
              </w:rPr>
              <w:t xml:space="preserve"> + </w:t>
            </w:r>
            <w:r w:rsidRPr="00FE1630">
              <w:rPr>
                <w:rFonts w:ascii="Aptos" w:hAnsi="Aptos"/>
                <w:sz w:val="12"/>
                <w:szCs w:val="12"/>
              </w:rPr>
              <w:t>lib</w:t>
            </w:r>
            <w:r>
              <w:rPr>
                <w:rFonts w:ascii="Aptos" w:hAnsi="Aptos"/>
                <w:sz w:val="12"/>
                <w:szCs w:val="12"/>
              </w:rPr>
              <w:t>ère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stocks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graisseux</w:t>
            </w:r>
            <w:r>
              <w:rPr>
                <w:rFonts w:ascii="Aptos" w:hAnsi="Aptos"/>
                <w:sz w:val="12"/>
                <w:szCs w:val="12"/>
              </w:rPr>
              <w:t>), t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errains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digestifs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(personnes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gastrectomisées,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atteintes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diarrhées,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 gastrites ou de constipation),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IH, ou IR 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plus de sensibilité à la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</w:p>
          <w:p w14:paraId="3C1B33AB" w14:textId="77777777" w:rsidR="00846D84" w:rsidRDefault="00846D84" w:rsidP="00846D84">
            <w:pPr>
              <w:pStyle w:val="TableParagraph"/>
              <w:jc w:val="both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  <w:u w:val="single"/>
              </w:rPr>
              <w:t>C</w:t>
            </w:r>
            <w:r w:rsidRPr="00FE1630">
              <w:rPr>
                <w:rFonts w:ascii="Aptos" w:hAnsi="Aptos"/>
                <w:sz w:val="12"/>
                <w:szCs w:val="12"/>
                <w:u w:val="single"/>
              </w:rPr>
              <w:t>lassification</w:t>
            </w:r>
            <w:r w:rsidRPr="00FE1630">
              <w:rPr>
                <w:rFonts w:ascii="Aptos" w:hAnsi="Aptos"/>
                <w:spacing w:val="-1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  <w:u w:val="single"/>
              </w:rPr>
              <w:t>des</w:t>
            </w:r>
            <w:r w:rsidRPr="00FE1630">
              <w:rPr>
                <w:rFonts w:ascii="Aptos" w:hAnsi="Aptos"/>
                <w:spacing w:val="-1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  <w:u w:val="single"/>
              </w:rPr>
              <w:t>toxiques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10"/>
                <w:sz w:val="12"/>
                <w:szCs w:val="12"/>
              </w:rPr>
              <w:t>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mode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d’action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constant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ou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inconstant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FE1630">
              <w:rPr>
                <w:rFonts w:ascii="Aptos" w:hAnsi="Aptos"/>
                <w:sz w:val="12"/>
                <w:szCs w:val="12"/>
              </w:rPr>
              <w:t>effet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direct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indirect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sur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l’organisme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FE1630">
              <w:rPr>
                <w:rFonts w:ascii="Aptos" w:hAnsi="Aptos"/>
                <w:sz w:val="12"/>
                <w:szCs w:val="12"/>
              </w:rPr>
              <w:t>nature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minérale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organique</w:t>
            </w:r>
          </w:p>
          <w:p w14:paraId="7A9A06A7" w14:textId="77777777" w:rsidR="00846D84" w:rsidRPr="00FE1630" w:rsidRDefault="00846D84" w:rsidP="00846D84">
            <w:pPr>
              <w:pStyle w:val="TableParagraph"/>
              <w:tabs>
                <w:tab w:val="left" w:pos="586"/>
              </w:tabs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M</w:t>
            </w:r>
            <w:r w:rsidRPr="00FE1630">
              <w:rPr>
                <w:rFonts w:ascii="Aptos" w:hAnsi="Aptos"/>
                <w:sz w:val="12"/>
                <w:szCs w:val="12"/>
              </w:rPr>
              <w:t>inéraux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producteurs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>
              <w:rPr>
                <w:rFonts w:ascii="Aptos" w:hAnsi="Aptos"/>
                <w:spacing w:val="-3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nitrates/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nitrites,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chlorates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permanganate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potassium</w:t>
            </w:r>
            <w:r>
              <w:rPr>
                <w:rFonts w:ascii="Aptos" w:hAnsi="Aptos"/>
                <w:sz w:val="12"/>
                <w:szCs w:val="12"/>
              </w:rPr>
              <w:t>,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naphtalène et le bleu de méthylène </w:t>
            </w:r>
            <w:proofErr w:type="gramStart"/>
            <w:r>
              <w:rPr>
                <w:rFonts w:ascii="Aptos" w:hAnsi="Aptos"/>
                <w:b/>
                <w:sz w:val="12"/>
                <w:szCs w:val="12"/>
              </w:rPr>
              <w:t>/!\</w:t>
            </w:r>
            <w:proofErr w:type="gramEnd"/>
            <w:r>
              <w:rPr>
                <w:rFonts w:ascii="Aptos" w:hAnsi="Aptos"/>
                <w:b/>
                <w:sz w:val="12"/>
                <w:szCs w:val="12"/>
              </w:rPr>
              <w:t xml:space="preserve"> engrais =&gt; légumes mal lavés</w:t>
            </w:r>
          </w:p>
        </w:tc>
      </w:tr>
      <w:tr w:rsidR="00846D84" w:rsidRPr="00FE1630" w14:paraId="595EFF8F" w14:textId="77777777" w:rsidTr="00846D84">
        <w:trPr>
          <w:trHeight w:val="37"/>
        </w:trPr>
        <w:tc>
          <w:tcPr>
            <w:tcW w:w="11341" w:type="dxa"/>
            <w:gridSpan w:val="4"/>
            <w:shd w:val="clear" w:color="auto" w:fill="64B3E0"/>
          </w:tcPr>
          <w:p w14:paraId="0DE65BDE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Segoe UI Symbol" w:hAnsi="Segoe UI Symbol" w:cs="Segoe UI Symbol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Symptomatologie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des 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>intoxications</w:t>
            </w:r>
          </w:p>
        </w:tc>
      </w:tr>
      <w:tr w:rsidR="00846D84" w:rsidRPr="00FE1630" w14:paraId="12F7270D" w14:textId="77777777" w:rsidTr="00846D84">
        <w:trPr>
          <w:trHeight w:val="560"/>
        </w:trPr>
        <w:tc>
          <w:tcPr>
            <w:tcW w:w="3120" w:type="dxa"/>
          </w:tcPr>
          <w:p w14:paraId="2C7EEC5D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6EA991A1" wp14:editId="30126EAA">
                  <wp:extent cx="1633928" cy="1558433"/>
                  <wp:effectExtent l="0" t="0" r="4445" b="3810"/>
                  <wp:docPr id="8" name="Image 8" descr="Une image contenant texte, capture d’écra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texte, capture d’écran&#10;&#10;Le contenu généré par l’IA peut être incorrec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939" cy="157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3"/>
          </w:tcPr>
          <w:p w14:paraId="1C3E7657" w14:textId="77777777" w:rsidR="00846D84" w:rsidRPr="00FE1630" w:rsidRDefault="00846D84" w:rsidP="00846D84">
            <w:pPr>
              <w:pStyle w:val="TableParagraph"/>
              <w:ind w:left="0" w:right="83"/>
              <w:rPr>
                <w:rFonts w:ascii="Aptos" w:hAnsi="Aptos"/>
                <w:b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</w:rPr>
              <w:t>S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ymptômes</w:t>
            </w:r>
            <w:r w:rsidRPr="00FE1630">
              <w:rPr>
                <w:rFonts w:ascii="Aptos" w:hAnsi="Aptos"/>
                <w:b/>
                <w:spacing w:val="-8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directement</w:t>
            </w:r>
            <w:r w:rsidRPr="00FE1630">
              <w:rPr>
                <w:rFonts w:ascii="Aptos" w:hAnsi="Aptos"/>
                <w:b/>
                <w:spacing w:val="-8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liés</w:t>
            </w:r>
            <w:r w:rsidRPr="00FE1630">
              <w:rPr>
                <w:rFonts w:ascii="Aptos" w:hAnsi="Aptos"/>
                <w:b/>
                <w:spacing w:val="-8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au pourcentage de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dans le sang.</w:t>
            </w:r>
          </w:p>
          <w:p w14:paraId="234EB72E" w14:textId="77777777" w:rsidR="00846D84" w:rsidRDefault="00846D84" w:rsidP="00846D84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 xml:space="preserve">Patient </w:t>
            </w:r>
            <w:r w:rsidRPr="00FE1630">
              <w:rPr>
                <w:rFonts w:ascii="Aptos" w:hAnsi="Aptos"/>
                <w:sz w:val="12"/>
                <w:szCs w:val="12"/>
              </w:rPr>
              <w:t>lèvres ardoisées</w:t>
            </w:r>
            <w:r>
              <w:rPr>
                <w:rFonts w:ascii="Aptos" w:hAnsi="Aptos"/>
                <w:sz w:val="12"/>
                <w:szCs w:val="12"/>
              </w:rPr>
              <w:t xml:space="preserve"> =&gt;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hypoxie. </w:t>
            </w:r>
            <w:r>
              <w:rPr>
                <w:rFonts w:ascii="Aptos" w:hAnsi="Aptos"/>
                <w:b/>
                <w:sz w:val="12"/>
                <w:szCs w:val="12"/>
              </w:rPr>
              <w:t>Moyen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simple et rapide pour savoir si elle est due à une concentration forte en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: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P</w:t>
            </w:r>
            <w:r>
              <w:rPr>
                <w:rFonts w:ascii="Aptos" w:hAnsi="Aptos"/>
                <w:sz w:val="12"/>
                <w:szCs w:val="12"/>
              </w:rPr>
              <w:t>r</w:t>
            </w:r>
            <w:r w:rsidRPr="00FE1630">
              <w:rPr>
                <w:rFonts w:ascii="Aptos" w:hAnsi="Aptos"/>
                <w:sz w:val="12"/>
                <w:szCs w:val="12"/>
              </w:rPr>
              <w:t>lvt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d’1mL de sang </w:t>
            </w:r>
            <w:r>
              <w:rPr>
                <w:rFonts w:ascii="Aptos" w:hAnsi="Aptos"/>
                <w:sz w:val="12"/>
                <w:szCs w:val="12"/>
              </w:rPr>
              <w:t xml:space="preserve">+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2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mL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d’air ;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S’il changement de couleur (sang brun </w:t>
            </w:r>
            <w:r w:rsidRPr="00FE1630">
              <w:rPr>
                <w:rFonts w:ascii="Segoe UI Symbol" w:hAnsi="Segoe UI Symbol" w:cs="Segoe UI Symbol"/>
                <w:color w:val="FF2D21"/>
                <w:sz w:val="12"/>
                <w:szCs w:val="12"/>
              </w:rPr>
              <w:t>➝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 sang rouge)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 =&gt;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hypoxie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due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un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mauvais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échange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au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niveau</w:t>
            </w:r>
            <w:r w:rsidRPr="00FE1630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des alvéoles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bronchite chronique</w:t>
            </w:r>
            <w:r>
              <w:rPr>
                <w:rFonts w:ascii="Aptos" w:hAnsi="Aptos"/>
                <w:sz w:val="12"/>
                <w:szCs w:val="12"/>
              </w:rPr>
              <w:t xml:space="preserve"> par ex</w:t>
            </w:r>
          </w:p>
          <w:p w14:paraId="1DD635CE" w14:textId="77777777" w:rsidR="00846D84" w:rsidRDefault="00846D84" w:rsidP="00846D84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S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i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couleur du sang inchangée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 =&gt; </w:t>
            </w: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 xml:space="preserve"> n’a pas capté l’oxygène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/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hème est sous forme ferrique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concentration trop importante en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</w:p>
          <w:p w14:paraId="3DDAEE5C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3B186DA8" wp14:editId="4E2C3CEF">
                  <wp:extent cx="1641423" cy="1116080"/>
                  <wp:effectExtent l="0" t="0" r="0" b="1905"/>
                  <wp:docPr id="10" name="Image 10" descr="Une image contenant texte, capture d’écran, Police, ligne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Une image contenant texte, capture d’écran, Police, ligne&#10;&#10;Le contenu généré par l’IA peut être incorrect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885" cy="1135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84" w:rsidRPr="00FE1630" w14:paraId="1216F55D" w14:textId="77777777" w:rsidTr="00846D84">
        <w:trPr>
          <w:trHeight w:val="37"/>
        </w:trPr>
        <w:tc>
          <w:tcPr>
            <w:tcW w:w="11341" w:type="dxa"/>
            <w:gridSpan w:val="4"/>
            <w:shd w:val="clear" w:color="auto" w:fill="64B3E0"/>
          </w:tcPr>
          <w:p w14:paraId="2EA1D938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Toxicologie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>analytique</w:t>
            </w:r>
          </w:p>
        </w:tc>
      </w:tr>
      <w:tr w:rsidR="00846D84" w:rsidRPr="00FE1630" w14:paraId="129A1F4E" w14:textId="77777777" w:rsidTr="00846D84">
        <w:trPr>
          <w:trHeight w:val="560"/>
        </w:trPr>
        <w:tc>
          <w:tcPr>
            <w:tcW w:w="8334" w:type="dxa"/>
            <w:gridSpan w:val="3"/>
          </w:tcPr>
          <w:p w14:paraId="15CFB738" w14:textId="77777777" w:rsidR="00846D84" w:rsidRPr="00610E19" w:rsidRDefault="00846D84" w:rsidP="00846D84">
            <w:pPr>
              <w:pStyle w:val="TableParagraph"/>
              <w:tabs>
                <w:tab w:val="left" w:pos="237"/>
              </w:tabs>
              <w:ind w:left="0" w:right="257"/>
              <w:rPr>
                <w:rFonts w:ascii="Aptos" w:hAnsi="Aptos"/>
                <w:b/>
                <w:sz w:val="12"/>
                <w:szCs w:val="12"/>
              </w:rPr>
            </w:pPr>
            <w:r>
              <w:rPr>
                <w:rFonts w:ascii="Aptos" w:hAnsi="Aptos"/>
                <w:b/>
                <w:color w:val="FF2D21"/>
                <w:sz w:val="12"/>
                <w:szCs w:val="12"/>
                <w:u w:val="single" w:color="FF2D21"/>
              </w:rPr>
              <w:t>A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  <w:u w:val="single" w:color="FF2D21"/>
              </w:rPr>
              <w:t>nalyse</w:t>
            </w:r>
            <w:r w:rsidRPr="00FE1630">
              <w:rPr>
                <w:rFonts w:ascii="Aptos" w:hAnsi="Aptos"/>
                <w:b/>
                <w:color w:val="FF2D21"/>
                <w:spacing w:val="-2"/>
                <w:sz w:val="12"/>
                <w:szCs w:val="12"/>
                <w:u w:val="single" w:color="FF2D21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  <w:u w:val="single" w:color="FF2D21"/>
              </w:rPr>
              <w:t>de</w:t>
            </w:r>
            <w:r w:rsidRPr="00FE1630">
              <w:rPr>
                <w:rFonts w:ascii="Aptos" w:hAnsi="Aptos"/>
                <w:b/>
                <w:color w:val="FF2D21"/>
                <w:spacing w:val="-2"/>
                <w:sz w:val="12"/>
                <w:szCs w:val="12"/>
                <w:u w:val="single" w:color="FF2D21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  <w:u w:val="single" w:color="FF2D21"/>
              </w:rPr>
              <w:t>son</w:t>
            </w:r>
            <w:r w:rsidRPr="00FE1630">
              <w:rPr>
                <w:rFonts w:ascii="Aptos" w:hAnsi="Aptos"/>
                <w:b/>
                <w:color w:val="FF2D21"/>
                <w:spacing w:val="-2"/>
                <w:sz w:val="12"/>
                <w:szCs w:val="12"/>
                <w:u w:val="single" w:color="FF2D21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  <w:u w:val="single" w:color="FF2D21"/>
              </w:rPr>
              <w:t>spectre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;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/!\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spectre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similaire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FE1630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>sulfhémoglobine</w:t>
            </w:r>
            <w:r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E061"/>
              </w:rPr>
              <w:t xml:space="preserve"> =&gt; </w:t>
            </w:r>
            <w:r w:rsidRPr="00FE1630">
              <w:rPr>
                <w:rFonts w:ascii="Aptos" w:hAnsi="Aptos"/>
                <w:color w:val="000000"/>
                <w:sz w:val="12"/>
                <w:szCs w:val="12"/>
              </w:rPr>
              <w:t xml:space="preserve">autre hémoglobine pathologique </w:t>
            </w:r>
            <w:r w:rsidRPr="00FE1630">
              <w:rPr>
                <w:rFonts w:ascii="Aptos" w:hAnsi="Aptos"/>
                <w:b/>
                <w:color w:val="000000"/>
                <w:sz w:val="12"/>
                <w:szCs w:val="12"/>
              </w:rPr>
              <w:t>dont le fer reste sous forme Fe2+ mais divalen</w:t>
            </w:r>
            <w:r>
              <w:rPr>
                <w:rFonts w:ascii="Aptos" w:hAnsi="Aptos"/>
                <w:b/>
                <w:color w:val="000000"/>
                <w:sz w:val="12"/>
                <w:szCs w:val="12"/>
              </w:rPr>
              <w:t>t car</w:t>
            </w:r>
            <w:r w:rsidRPr="00FE1630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liaisons irréversibles de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thiols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sur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le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noyau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pyrole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des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hèmes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Il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ne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peut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plus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capter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l’O2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efficacement,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affinité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est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1000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fois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moindre,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patient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présentera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une cyanose et son sang sera brun/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verdatre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 Cette sulfhémoglobine est toujours d’origine toxique.</w:t>
            </w:r>
          </w:p>
          <w:p w14:paraId="5CB4AF4A" w14:textId="77777777" w:rsidR="00846D84" w:rsidRPr="00FE1630" w:rsidRDefault="00846D84" w:rsidP="00846D84">
            <w:pPr>
              <w:pStyle w:val="TableParagraph"/>
              <w:tabs>
                <w:tab w:val="left" w:pos="237"/>
              </w:tabs>
              <w:spacing w:before="6"/>
              <w:ind w:left="0" w:right="315"/>
              <w:rPr>
                <w:rFonts w:ascii="Aptos" w:hAnsi="Aptos"/>
                <w:sz w:val="12"/>
                <w:szCs w:val="12"/>
              </w:rPr>
            </w:pP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normale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absorbe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540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nm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570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nm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 xml:space="preserve">/ </w:t>
            </w: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color w:val="FF2D21"/>
                <w:sz w:val="12"/>
                <w:szCs w:val="12"/>
              </w:rPr>
              <w:t>=&gt;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pic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très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spécifique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630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nm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color w:val="FF2D21"/>
                <w:sz w:val="12"/>
                <w:szCs w:val="12"/>
              </w:rPr>
              <w:t>comme</w:t>
            </w:r>
            <w:r w:rsidRPr="00FE1630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color w:val="FF2D21"/>
                <w:sz w:val="12"/>
                <w:szCs w:val="12"/>
              </w:rPr>
              <w:t>sulfHb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2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méthodes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pour analyser</w:t>
            </w:r>
            <w:r>
              <w:rPr>
                <w:rFonts w:ascii="Aptos" w:hAnsi="Aptos"/>
                <w:sz w:val="12"/>
                <w:szCs w:val="12"/>
              </w:rPr>
              <w:t> :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méthode automatisée (CO-</w:t>
            </w:r>
            <w:proofErr w:type="gramStart"/>
            <w:r w:rsidRPr="00FE1630">
              <w:rPr>
                <w:rFonts w:ascii="Aptos" w:hAnsi="Aptos"/>
                <w:sz w:val="12"/>
                <w:szCs w:val="12"/>
              </w:rPr>
              <w:t>oxymétrie</w:t>
            </w:r>
            <w:r>
              <w:rPr>
                <w:rFonts w:ascii="Aptos" w:hAnsi="Aptos"/>
                <w:sz w:val="12"/>
                <w:szCs w:val="12"/>
              </w:rPr>
              <w:t>)/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méthode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manuelle (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Evellyn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&amp;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malloy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>)</w:t>
            </w:r>
          </w:p>
          <w:p w14:paraId="1AB5A2D2" w14:textId="77777777" w:rsidR="00846D84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1"/>
              <w:ind w:right="820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Méthode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automatisée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spectrophotomètre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simplifiée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différentes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longueurs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d’ondes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fixes,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mais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risque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faux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positif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présence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 sulfhémoglobine ou bleu de méthylène.</w:t>
            </w:r>
          </w:p>
          <w:p w14:paraId="45340C35" w14:textId="77777777" w:rsidR="00846D84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820"/>
              <w:rPr>
                <w:rFonts w:ascii="Aptos" w:hAnsi="Aptos"/>
                <w:sz w:val="12"/>
                <w:szCs w:val="12"/>
              </w:rPr>
            </w:pPr>
            <w:r w:rsidRPr="00610E19">
              <w:rPr>
                <w:rFonts w:ascii="Aptos" w:hAnsi="Aptos"/>
                <w:b/>
                <w:sz w:val="12"/>
                <w:szCs w:val="12"/>
                <w:u w:val="single"/>
              </w:rPr>
              <w:t>Méthode</w:t>
            </w:r>
            <w:r w:rsidRPr="00610E19">
              <w:rPr>
                <w:rFonts w:ascii="Aptos" w:hAnsi="Aptos"/>
                <w:b/>
                <w:spacing w:val="-2"/>
                <w:sz w:val="12"/>
                <w:szCs w:val="12"/>
                <w:u w:val="single"/>
              </w:rPr>
              <w:t xml:space="preserve"> </w:t>
            </w:r>
            <w:r w:rsidRPr="00610E19">
              <w:rPr>
                <w:rFonts w:ascii="Aptos" w:hAnsi="Aptos"/>
                <w:b/>
                <w:sz w:val="12"/>
                <w:szCs w:val="12"/>
                <w:u w:val="single"/>
              </w:rPr>
              <w:t>manuelle</w:t>
            </w:r>
            <w:r w:rsidRPr="00610E19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: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Lecture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à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630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nm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610E19">
              <w:rPr>
                <w:rFonts w:ascii="Aptos" w:hAnsi="Aptos"/>
                <w:sz w:val="12"/>
                <w:szCs w:val="12"/>
              </w:rPr>
              <w:t>concentration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de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610E19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circulante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610E19">
              <w:rPr>
                <w:rFonts w:ascii="Aptos" w:hAnsi="Aptos"/>
                <w:sz w:val="12"/>
                <w:szCs w:val="12"/>
              </w:rPr>
              <w:t>distinction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de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la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610E19">
              <w:rPr>
                <w:rFonts w:ascii="Aptos" w:hAnsi="Aptos"/>
                <w:sz w:val="12"/>
                <w:szCs w:val="12"/>
              </w:rPr>
              <w:t>sulfHb</w:t>
            </w:r>
            <w:proofErr w:type="spellEnd"/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par</w:t>
            </w:r>
            <w:r w:rsidRPr="00610E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ses particularités spectrales (absorption à 630 nm insensible à l’addition des KCN).</w:t>
            </w:r>
          </w:p>
          <w:p w14:paraId="78C536C0" w14:textId="77777777" w:rsidR="00846D84" w:rsidRPr="00FE1630" w:rsidRDefault="00846D84" w:rsidP="00846D84">
            <w:pPr>
              <w:pStyle w:val="TableParagraph"/>
              <w:ind w:right="169"/>
              <w:rPr>
                <w:rFonts w:ascii="Aptos" w:hAnsi="Aptos"/>
                <w:b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ptos" w:hAnsi="Aptos"/>
                <w:sz w:val="12"/>
                <w:szCs w:val="12"/>
              </w:rPr>
              <w:t>Prlvmt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sang</w:t>
            </w:r>
            <w:proofErr w:type="gramEnd"/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anticoagulé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dans </w:t>
            </w:r>
            <w:r w:rsidRPr="00FE1630">
              <w:rPr>
                <w:rFonts w:ascii="Aptos" w:hAnsi="Aptos"/>
                <w:sz w:val="12"/>
                <w:szCs w:val="12"/>
              </w:rPr>
              <w:t>2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tubes</w:t>
            </w:r>
            <w:r>
              <w:rPr>
                <w:rFonts w:ascii="Aptos" w:hAnsi="Aptos"/>
                <w:sz w:val="12"/>
                <w:szCs w:val="12"/>
              </w:rPr>
              <w:t xml:space="preserve"> -&gt;</w:t>
            </w:r>
            <w:r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ajout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l’un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du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Fe3K(CN6)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(B1)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qui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transformera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l’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restante en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, et à l’autre rien (BA1), où il restera encore de l’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FE1630">
              <w:rPr>
                <w:rFonts w:ascii="Aptos" w:hAnsi="Aptos"/>
                <w:sz w:val="12"/>
                <w:szCs w:val="12"/>
              </w:rPr>
              <w:t>calcul</w:t>
            </w:r>
            <w:r>
              <w:rPr>
                <w:rFonts w:ascii="Aptos" w:hAnsi="Aptos"/>
                <w:sz w:val="12"/>
                <w:szCs w:val="12"/>
              </w:rPr>
              <w:t xml:space="preserve"> du 1er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ratio :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A1/B1 x 100 =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</w:p>
          <w:p w14:paraId="40D25A5D" w14:textId="77777777" w:rsidR="00846D84" w:rsidRPr="00FE1630" w:rsidRDefault="00846D84" w:rsidP="00846D84">
            <w:pPr>
              <w:pStyle w:val="TableParagraph"/>
              <w:ind w:right="169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Ensuite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ajoute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KCN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dans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les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tubes</w:t>
            </w:r>
            <w:r>
              <w:rPr>
                <w:rFonts w:ascii="Aptos" w:hAnsi="Aptos"/>
                <w:sz w:val="12"/>
                <w:szCs w:val="12"/>
              </w:rPr>
              <w:t xml:space="preserve"> =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&gt;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donne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partir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-&gt;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CNMetHb</w:t>
            </w:r>
            <w:proofErr w:type="spellEnd"/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sulfHb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=&gt; E</w:t>
            </w:r>
            <w:r w:rsidRPr="00FE1630">
              <w:rPr>
                <w:rFonts w:ascii="Aptos" w:hAnsi="Aptos"/>
                <w:sz w:val="12"/>
                <w:szCs w:val="12"/>
              </w:rPr>
              <w:t>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A2</w:t>
            </w:r>
            <w:r>
              <w:rPr>
                <w:rFonts w:ascii="Aptos" w:hAnsi="Aptos"/>
                <w:spacing w:val="-2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initiale</w:t>
            </w:r>
            <w:r>
              <w:rPr>
                <w:rFonts w:ascii="Aptos" w:hAnsi="Aptos"/>
                <w:sz w:val="12"/>
                <w:szCs w:val="12"/>
              </w:rPr>
              <w:t>/ E</w:t>
            </w:r>
            <w:r w:rsidRPr="00FE1630">
              <w:rPr>
                <w:rFonts w:ascii="Aptos" w:hAnsi="Aptos"/>
                <w:sz w:val="12"/>
                <w:szCs w:val="12"/>
              </w:rPr>
              <w:t>n B2</w:t>
            </w:r>
            <w:r>
              <w:rPr>
                <w:rFonts w:ascii="Aptos" w:hAnsi="Aptos"/>
                <w:sz w:val="12"/>
                <w:szCs w:val="12"/>
              </w:rPr>
              <w:t> :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totale. 2ème ratio :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A1-A2/B1-B2 x 100 = </w:t>
            </w:r>
            <w:proofErr w:type="spellStart"/>
            <w:r w:rsidRPr="00FE1630">
              <w:rPr>
                <w:rFonts w:ascii="Aptos" w:hAnsi="Aptos"/>
                <w:b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b/>
                <w:sz w:val="12"/>
                <w:szCs w:val="12"/>
              </w:rPr>
              <w:t>.</w:t>
            </w:r>
          </w:p>
          <w:p w14:paraId="60E169F0" w14:textId="77777777" w:rsidR="00846D84" w:rsidRPr="00610E19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bCs/>
                <w:spacing w:val="-2"/>
                <w:sz w:val="12"/>
                <w:szCs w:val="12"/>
              </w:rPr>
            </w:pP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Cette</w:t>
            </w:r>
            <w:r w:rsidRPr="00610E19">
              <w:rPr>
                <w:rFonts w:ascii="Aptos" w:hAnsi="Aptos"/>
                <w:b/>
                <w:bCs/>
                <w:spacing w:val="-3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méthode nous permet de</w:t>
            </w:r>
            <w:r w:rsidRPr="00610E19">
              <w:rPr>
                <w:rFonts w:ascii="Aptos" w:hAnsi="Aptos"/>
                <w:b/>
                <w:bCs/>
                <w:spacing w:val="-1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connaître le taux de</w:t>
            </w:r>
            <w:r w:rsidRPr="00610E19">
              <w:rPr>
                <w:rFonts w:ascii="Aptos" w:hAnsi="Aptos"/>
                <w:b/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metHb</w:t>
            </w:r>
            <w:proofErr w:type="spellEnd"/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 xml:space="preserve"> dans le sang</w:t>
            </w:r>
            <w:r w:rsidRPr="00610E19">
              <w:rPr>
                <w:rFonts w:ascii="Aptos" w:hAnsi="Aptos"/>
                <w:b/>
                <w:bCs/>
                <w:spacing w:val="-1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 xml:space="preserve">en dosant la </w:t>
            </w:r>
            <w:proofErr w:type="spellStart"/>
            <w:r w:rsidRPr="00610E19">
              <w:rPr>
                <w:rFonts w:ascii="Aptos" w:hAnsi="Aptos"/>
                <w:b/>
                <w:bCs/>
                <w:spacing w:val="-2"/>
                <w:sz w:val="12"/>
                <w:szCs w:val="12"/>
              </w:rPr>
              <w:t>CNMetHb</w:t>
            </w:r>
            <w:proofErr w:type="spellEnd"/>
            <w:r w:rsidRPr="00610E19">
              <w:rPr>
                <w:rFonts w:ascii="Aptos" w:hAnsi="Aptos"/>
                <w:b/>
                <w:bCs/>
                <w:spacing w:val="-2"/>
                <w:sz w:val="12"/>
                <w:szCs w:val="12"/>
              </w:rPr>
              <w:t>.</w:t>
            </w:r>
          </w:p>
        </w:tc>
        <w:tc>
          <w:tcPr>
            <w:tcW w:w="3007" w:type="dxa"/>
          </w:tcPr>
          <w:p w14:paraId="42AA1951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60662A37" wp14:editId="122A7A1D">
                  <wp:extent cx="2233087" cy="1416571"/>
                  <wp:effectExtent l="0" t="0" r="2540" b="6350"/>
                  <wp:docPr id="9" name="Image 9" descr="Une image contenant texte, capture d’écran, Police, conceptio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, capture d’écran, Police, conception&#10;&#10;Le contenu généré par l’IA peut être incorrect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608" cy="143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1630">
              <w:rPr>
                <w:rFonts w:ascii="Aptos" w:hAnsi="Aptos"/>
                <w:noProof/>
                <w:sz w:val="12"/>
                <w:szCs w:val="12"/>
              </w:rPr>
              <w:t xml:space="preserve"> </w:t>
            </w:r>
          </w:p>
        </w:tc>
      </w:tr>
      <w:tr w:rsidR="00846D84" w:rsidRPr="00FE1630" w14:paraId="18E1113E" w14:textId="77777777" w:rsidTr="00846D84">
        <w:trPr>
          <w:trHeight w:val="37"/>
        </w:trPr>
        <w:tc>
          <w:tcPr>
            <w:tcW w:w="11341" w:type="dxa"/>
            <w:gridSpan w:val="4"/>
            <w:shd w:val="clear" w:color="auto" w:fill="64B3E0"/>
          </w:tcPr>
          <w:p w14:paraId="3DAFB5DF" w14:textId="77777777" w:rsidR="00846D84" w:rsidRPr="00FE1630" w:rsidRDefault="00846D84" w:rsidP="00846D84">
            <w:pPr>
              <w:pStyle w:val="TableParagraph"/>
              <w:ind w:left="94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</w:rPr>
              <w:t>Traitement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>des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spacing w:val="-2"/>
                <w:sz w:val="12"/>
                <w:szCs w:val="12"/>
              </w:rPr>
              <w:t>intoxications</w:t>
            </w:r>
          </w:p>
        </w:tc>
      </w:tr>
      <w:tr w:rsidR="00846D84" w:rsidRPr="00FE1630" w14:paraId="2C792570" w14:textId="77777777" w:rsidTr="00846D84">
        <w:trPr>
          <w:trHeight w:val="560"/>
        </w:trPr>
        <w:tc>
          <w:tcPr>
            <w:tcW w:w="11341" w:type="dxa"/>
            <w:gridSpan w:val="4"/>
          </w:tcPr>
          <w:p w14:paraId="0D5F3A37" w14:textId="77777777" w:rsidR="00846D84" w:rsidRPr="00FE1630" w:rsidRDefault="00846D84" w:rsidP="00846D84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TT évacuateur/épurateur</w:t>
            </w:r>
            <w:r w:rsidRPr="00FE1630">
              <w:rPr>
                <w:rFonts w:ascii="Aptos" w:hAnsi="Aptos"/>
                <w:b/>
                <w:spacing w:val="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10"/>
                <w:sz w:val="12"/>
                <w:szCs w:val="12"/>
              </w:rPr>
              <w:t>:</w:t>
            </w:r>
          </w:p>
          <w:p w14:paraId="1948F66C" w14:textId="77777777" w:rsidR="00846D84" w:rsidRPr="00FE1630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3" w:hanging="108"/>
              <w:rPr>
                <w:rFonts w:ascii="Aptos" w:hAnsi="Aptos"/>
                <w:sz w:val="12"/>
                <w:szCs w:val="12"/>
              </w:rPr>
            </w:pP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Évacuateur</w:t>
            </w:r>
            <w:r w:rsidRPr="00610E19">
              <w:rPr>
                <w:rFonts w:ascii="Aptos" w:hAnsi="Aptos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Charbon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activé/lavage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gastrique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(si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ingestion</w:t>
            </w:r>
            <w:r w:rsidRPr="00FE1630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précoce)</w:t>
            </w:r>
          </w:p>
          <w:p w14:paraId="1F2247AE" w14:textId="77777777" w:rsidR="00846D84" w:rsidRPr="00FE1630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7"/>
              <w:ind w:right="622" w:firstLine="50"/>
              <w:rPr>
                <w:rFonts w:ascii="Aptos" w:hAnsi="Aptos"/>
                <w:sz w:val="12"/>
                <w:szCs w:val="12"/>
              </w:rPr>
            </w:pP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Épurateur</w:t>
            </w:r>
            <w:r w:rsidRPr="00610E19">
              <w:rPr>
                <w:rFonts w:ascii="Aptos" w:hAnsi="Aptos"/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b/>
                <w:bCs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E</w:t>
            </w:r>
            <w:r w:rsidRPr="00FE1630">
              <w:rPr>
                <w:rFonts w:ascii="Aptos" w:hAnsi="Aptos"/>
                <w:sz w:val="12"/>
                <w:szCs w:val="12"/>
              </w:rPr>
              <w:t>xsanguino-transfusion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urgence</w:t>
            </w:r>
            <w:r>
              <w:rPr>
                <w:rFonts w:ascii="Aptos" w:hAnsi="Aptos"/>
                <w:sz w:val="12"/>
                <w:szCs w:val="12"/>
              </w:rPr>
              <w:t xml:space="preserve"> si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massive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(60-70%)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et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chaque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fois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que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associée </w:t>
            </w:r>
            <w:r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hémolyse (cas des chlorates) et/ou une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sulfHb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.</w:t>
            </w:r>
          </w:p>
          <w:p w14:paraId="0124ABC4" w14:textId="77777777" w:rsidR="00846D84" w:rsidRPr="00FE1630" w:rsidRDefault="00846D84" w:rsidP="00846D84">
            <w:pPr>
              <w:pStyle w:val="TableParagraph"/>
              <w:ind w:left="145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 xml:space="preserve">+ Décontamination cutanée soigneuse en cas de contamination 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>cutanée</w:t>
            </w:r>
          </w:p>
          <w:p w14:paraId="76DE319A" w14:textId="77777777" w:rsidR="00846D84" w:rsidRPr="00FE1630" w:rsidRDefault="00846D84" w:rsidP="00846D84">
            <w:pPr>
              <w:pStyle w:val="TableParagraph"/>
              <w:spacing w:before="7"/>
              <w:ind w:left="0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TT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symptomatique</w:t>
            </w:r>
            <w:r w:rsidRPr="00FE1630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TT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des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signes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associés,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oxygène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pur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au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masque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(FiO2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100%)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oxygénothérapie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hyperbare,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acide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ascorbique</w:t>
            </w:r>
            <w:r w:rsidRPr="00FE1630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(administration 1g/IV, 100 à 500 mg/kg en IV), forme sévère, voie lente.</w:t>
            </w:r>
          </w:p>
          <w:p w14:paraId="4521D203" w14:textId="77777777" w:rsidR="00846D84" w:rsidRPr="00FE1630" w:rsidRDefault="00846D84" w:rsidP="00846D84">
            <w:pPr>
              <w:pStyle w:val="TableParagraph"/>
              <w:ind w:left="0" w:right="169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TT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spécifique</w:t>
            </w:r>
            <w:r w:rsidRPr="00FE1630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FE1630">
              <w:rPr>
                <w:rFonts w:ascii="Aptos" w:hAnsi="Aptos"/>
                <w:b/>
                <w:sz w:val="12"/>
                <w:szCs w:val="12"/>
                <w:u w:val="single"/>
              </w:rPr>
              <w:t>(antidote)</w:t>
            </w:r>
            <w:r w:rsidRPr="00FE1630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:</w:t>
            </w:r>
            <w:r w:rsidRPr="00FE1630">
              <w:rPr>
                <w:rFonts w:ascii="Aptos" w:hAnsi="Aptos"/>
                <w:spacing w:val="-7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BLEU</w:t>
            </w:r>
            <w:r w:rsidRPr="00FE1630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METHYLENE. </w:t>
            </w:r>
            <w:r>
              <w:rPr>
                <w:rFonts w:ascii="Aptos" w:hAnsi="Aptos"/>
                <w:sz w:val="12"/>
                <w:szCs w:val="12"/>
              </w:rPr>
              <w:t>I</w:t>
            </w:r>
            <w:r w:rsidRPr="00FE1630">
              <w:rPr>
                <w:rFonts w:ascii="Aptos" w:hAnsi="Aptos"/>
                <w:sz w:val="12"/>
                <w:szCs w:val="12"/>
              </w:rPr>
              <w:t>njection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IV</w:t>
            </w:r>
            <w:r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lente </w:t>
            </w:r>
            <w:r w:rsidRPr="00FE1630">
              <w:rPr>
                <w:rFonts w:ascii="Aptos" w:hAnsi="Aptos"/>
                <w:sz w:val="12"/>
                <w:szCs w:val="12"/>
              </w:rPr>
              <w:t>(</w:t>
            </w:r>
            <w:proofErr w:type="gramStart"/>
            <w:r w:rsidRPr="00FE1630">
              <w:rPr>
                <w:rFonts w:ascii="Aptos" w:hAnsi="Aptos"/>
                <w:sz w:val="12"/>
                <w:szCs w:val="12"/>
              </w:rPr>
              <w:t>sol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proofErr w:type="gramEnd"/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1%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p</w:t>
            </w:r>
            <w:r>
              <w:rPr>
                <w:rFonts w:ascii="Aptos" w:hAnsi="Aptos"/>
                <w:sz w:val="12"/>
                <w:szCs w:val="12"/>
              </w:rPr>
              <w:t>dt</w:t>
            </w:r>
            <w:r w:rsidRPr="00FE1630"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5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10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min),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pos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habituelle de 1 mg/Kg,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/!\ toxique à 7 mg/kg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 dyspnée, agitation,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exagération de la cyanose initiale voir une hémolyse.</w:t>
            </w:r>
          </w:p>
          <w:p w14:paraId="3D82A637" w14:textId="77777777" w:rsidR="00846D84" w:rsidRDefault="00846D84" w:rsidP="00846D84">
            <w:pPr>
              <w:tabs>
                <w:tab w:val="left" w:pos="4025"/>
              </w:tabs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Si i</w:t>
            </w:r>
            <w:r w:rsidRPr="00FE1630">
              <w:rPr>
                <w:rFonts w:ascii="Aptos" w:hAnsi="Aptos"/>
                <w:sz w:val="12"/>
                <w:szCs w:val="12"/>
              </w:rPr>
              <w:t>ntoxication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aux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chlorates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à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l’aniline,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ne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donne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pas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bleu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méthylène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(car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il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n’y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plus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G6PD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pas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d’activation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la</w:t>
            </w:r>
            <w:r w:rsidRPr="00FE1630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 xml:space="preserve">voie accessoire).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E</w:t>
            </w:r>
            <w:r w:rsidRPr="00FE1630">
              <w:rPr>
                <w:rFonts w:ascii="Aptos" w:hAnsi="Aptos"/>
                <w:sz w:val="12"/>
                <w:szCs w:val="12"/>
              </w:rPr>
              <w:t>chec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prévisible si la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metHb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 xml:space="preserve"> est &gt; 70%.</w:t>
            </w:r>
          </w:p>
          <w:p w14:paraId="582F5FC0" w14:textId="77777777" w:rsidR="00846D84" w:rsidRPr="00FE1630" w:rsidRDefault="00846D84" w:rsidP="00846D84">
            <w:pPr>
              <w:tabs>
                <w:tab w:val="left" w:pos="4025"/>
              </w:tabs>
            </w:pPr>
            <w:r w:rsidRPr="00FE1630">
              <w:rPr>
                <w:rFonts w:ascii="Aptos" w:hAnsi="Aptos"/>
                <w:sz w:val="12"/>
                <w:szCs w:val="12"/>
              </w:rPr>
              <w:t>Le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bleu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méthylène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CI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cas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d’allergie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vraie,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grossesse,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d’allaitement,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de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déficit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G6PD,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en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FE1630">
              <w:rPr>
                <w:rFonts w:ascii="Aptos" w:hAnsi="Aptos"/>
                <w:sz w:val="12"/>
                <w:szCs w:val="12"/>
              </w:rPr>
              <w:t>NADP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FE1630">
              <w:rPr>
                <w:rFonts w:ascii="Aptos" w:hAnsi="Aptos"/>
                <w:sz w:val="12"/>
                <w:szCs w:val="12"/>
              </w:rPr>
              <w:t>reductase</w:t>
            </w:r>
            <w:proofErr w:type="spellEnd"/>
            <w:r w:rsidRPr="00FE1630">
              <w:rPr>
                <w:rFonts w:ascii="Aptos" w:hAnsi="Aptos"/>
                <w:sz w:val="12"/>
                <w:szCs w:val="12"/>
              </w:rPr>
              <w:t>, et chez les patients souffrant d’IRC.</w:t>
            </w:r>
          </w:p>
        </w:tc>
      </w:tr>
      <w:tr w:rsidR="00846D84" w:rsidRPr="00FE1630" w14:paraId="4F96E847" w14:textId="77777777" w:rsidTr="00846D84">
        <w:trPr>
          <w:trHeight w:val="37"/>
        </w:trPr>
        <w:tc>
          <w:tcPr>
            <w:tcW w:w="11341" w:type="dxa"/>
            <w:gridSpan w:val="4"/>
          </w:tcPr>
          <w:p w14:paraId="3E9E079D" w14:textId="77777777" w:rsidR="00846D84" w:rsidRPr="00610E19" w:rsidRDefault="00846D84" w:rsidP="00846D84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FE1630">
              <w:rPr>
                <w:rFonts w:ascii="Aptos" w:hAnsi="Aptos"/>
                <w:sz w:val="12"/>
                <w:szCs w:val="12"/>
              </w:rPr>
              <w:t>Pour</w:t>
            </w:r>
            <w:r w:rsidRPr="00FE1630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z w:val="12"/>
                <w:szCs w:val="12"/>
              </w:rPr>
              <w:t>conclure</w:t>
            </w:r>
            <w:r w:rsidRPr="00610E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610E19">
              <w:rPr>
                <w:rFonts w:ascii="Aptos" w:hAnsi="Aptos"/>
                <w:spacing w:val="-10"/>
                <w:sz w:val="12"/>
                <w:szCs w:val="12"/>
              </w:rPr>
              <w:t>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>M</w:t>
            </w:r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éthémoglobinémie quand le taux de </w:t>
            </w:r>
            <w:proofErr w:type="spellStart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>metHb</w:t>
            </w:r>
            <w:proofErr w:type="spellEnd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est &gt; </w:t>
            </w:r>
            <w:r w:rsidRPr="00610E19">
              <w:rPr>
                <w:rFonts w:ascii="Aptos" w:hAnsi="Aptos"/>
                <w:b/>
                <w:color w:val="FF2D21"/>
                <w:spacing w:val="-5"/>
                <w:sz w:val="12"/>
                <w:szCs w:val="12"/>
              </w:rPr>
              <w:t>3%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 =&gt; </w:t>
            </w:r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signes </w:t>
            </w:r>
            <w:proofErr w:type="gramStart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>cliniques:</w:t>
            </w:r>
            <w:proofErr w:type="gramEnd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sang brun, cyanose et hypoxie (souffle </w:t>
            </w:r>
            <w:r w:rsidRPr="00610E19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coupé)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intox. </w:t>
            </w:r>
            <w:proofErr w:type="gramStart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>peu</w:t>
            </w:r>
            <w:proofErr w:type="gramEnd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sévère : retirer le toxique, oxygéner et donner de l’acide </w:t>
            </w:r>
            <w:r w:rsidRPr="00610E19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ascorbique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intox. </w:t>
            </w:r>
            <w:proofErr w:type="gramStart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>sévère</w:t>
            </w:r>
            <w:proofErr w:type="gramEnd"/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: Bleu de méthylène (si le patient ne présente pas de déficit en </w:t>
            </w:r>
            <w:r w:rsidRPr="00610E19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G6PD!)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10E19">
              <w:rPr>
                <w:rFonts w:ascii="Aptos" w:hAnsi="Aptos"/>
                <w:b/>
                <w:color w:val="FF2D21"/>
                <w:sz w:val="12"/>
                <w:szCs w:val="12"/>
              </w:rPr>
              <w:t>Si le patient</w:t>
            </w:r>
            <w:r w:rsidRPr="00FE1630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a une hémolyse importante : Exsanguino-</w:t>
            </w:r>
            <w:r w:rsidRPr="00FE1630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transfusion.</w:t>
            </w:r>
          </w:p>
        </w:tc>
      </w:tr>
    </w:tbl>
    <w:p w14:paraId="31E2D937" w14:textId="76DB3B86" w:rsidR="00D45C61" w:rsidRPr="00FE1630" w:rsidRDefault="00D45C61" w:rsidP="007502B9">
      <w:pPr>
        <w:tabs>
          <w:tab w:val="left" w:pos="9015"/>
        </w:tabs>
        <w:rPr>
          <w:rFonts w:ascii="Aptos" w:hAnsi="Aptos"/>
          <w:sz w:val="12"/>
          <w:szCs w:val="12"/>
        </w:rPr>
      </w:pPr>
    </w:p>
    <w:p w14:paraId="348A07F1" w14:textId="77777777" w:rsidR="00D45C61" w:rsidRPr="00FE1630" w:rsidRDefault="00D45C61" w:rsidP="00FE1630">
      <w:pPr>
        <w:pStyle w:val="TableParagraph"/>
        <w:ind w:left="0"/>
        <w:rPr>
          <w:rFonts w:ascii="Aptos" w:hAnsi="Aptos"/>
          <w:sz w:val="12"/>
          <w:szCs w:val="12"/>
        </w:rPr>
        <w:sectPr w:rsidR="00D45C61" w:rsidRPr="00FE1630" w:rsidSect="00FE1630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XSpec="center" w:tblpY="-224"/>
        <w:tblW w:w="11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6520"/>
        <w:gridCol w:w="3884"/>
      </w:tblGrid>
      <w:tr w:rsidR="00846D84" w:rsidRPr="00314B19" w14:paraId="348DF300" w14:textId="77777777" w:rsidTr="00846D84">
        <w:trPr>
          <w:trHeight w:val="24"/>
        </w:trPr>
        <w:tc>
          <w:tcPr>
            <w:tcW w:w="11240" w:type="dxa"/>
            <w:gridSpan w:val="3"/>
            <w:shd w:val="clear" w:color="auto" w:fill="6EC038"/>
          </w:tcPr>
          <w:p w14:paraId="25D697E5" w14:textId="77777777" w:rsidR="00846D84" w:rsidRPr="00314B19" w:rsidRDefault="00846D84" w:rsidP="00846D84">
            <w:pPr>
              <w:pStyle w:val="TableParagraph"/>
              <w:ind w:left="30" w:right="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8C2309">
              <w:rPr>
                <w:rFonts w:ascii="Aptos" w:hAnsi="Aptos"/>
                <w:b/>
                <w:bCs/>
                <w:sz w:val="12"/>
                <w:szCs w:val="12"/>
              </w:rPr>
              <w:lastRenderedPageBreak/>
              <w:t>Intoxication au plomb :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8C2309">
              <w:rPr>
                <w:rFonts w:ascii="Aptos" w:hAnsi="Aptos"/>
                <w:b/>
                <w:bCs/>
                <w:sz w:val="12"/>
                <w:szCs w:val="12"/>
              </w:rPr>
              <w:t>l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e</w:t>
            </w:r>
            <w:r w:rsidRPr="008C2309">
              <w:rPr>
                <w:rFonts w:ascii="Aptos" w:hAnsi="Aptos"/>
                <w:b/>
                <w:bCs/>
                <w:sz w:val="12"/>
                <w:szCs w:val="12"/>
              </w:rPr>
              <w:t xml:space="preserve"> saturnisme</w:t>
            </w:r>
          </w:p>
        </w:tc>
      </w:tr>
      <w:tr w:rsidR="00846D84" w:rsidRPr="00314B19" w14:paraId="7FCD9BEB" w14:textId="77777777" w:rsidTr="00846D84">
        <w:trPr>
          <w:trHeight w:val="1079"/>
        </w:trPr>
        <w:tc>
          <w:tcPr>
            <w:tcW w:w="11240" w:type="dxa"/>
            <w:gridSpan w:val="3"/>
          </w:tcPr>
          <w:p w14:paraId="44B0136D" w14:textId="77777777" w:rsidR="00846D84" w:rsidRPr="00314B19" w:rsidRDefault="00846D84" w:rsidP="00846D84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line="220" w:lineRule="auto"/>
              <w:ind w:right="1064"/>
              <w:rPr>
                <w:rFonts w:ascii="Aptos" w:hAnsi="Aptos"/>
                <w:b/>
                <w:color w:val="000000" w:themeColor="text1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Intoxication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par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le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plomb,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ses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vapeurs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ou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ses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sels,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façon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aigue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ou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chronique,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>professionnelle</w:t>
            </w:r>
            <w:r w:rsidRPr="00314B19">
              <w:rPr>
                <w:rFonts w:ascii="Aptos" w:hAnsi="Aptos"/>
                <w:b/>
                <w:color w:val="000000" w:themeColor="text1"/>
                <w:spacing w:val="-3"/>
                <w:position w:val="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 w:themeColor="text1"/>
                <w:position w:val="2"/>
                <w:sz w:val="12"/>
                <w:szCs w:val="12"/>
              </w:rPr>
              <w:t xml:space="preserve">ou </w:t>
            </w:r>
            <w:r w:rsidRPr="00314B19">
              <w:rPr>
                <w:rFonts w:ascii="Aptos" w:hAnsi="Aptos"/>
                <w:b/>
                <w:color w:val="000000" w:themeColor="text1"/>
                <w:sz w:val="12"/>
                <w:szCs w:val="12"/>
              </w:rPr>
              <w:t>domestique, par voie digestive ou respiratoire.</w:t>
            </w:r>
          </w:p>
          <w:p w14:paraId="31E620EE" w14:textId="77777777" w:rsidR="00846D84" w:rsidRPr="00314B19" w:rsidRDefault="00846D84" w:rsidP="00846D84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line="220" w:lineRule="auto"/>
              <w:ind w:right="1064"/>
              <w:rPr>
                <w:rFonts w:ascii="Aptos" w:hAnsi="Aptos"/>
                <w:b/>
                <w:color w:val="000000" w:themeColor="text1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color w:val="000000" w:themeColor="text1"/>
                <w:sz w:val="12"/>
                <w:szCs w:val="12"/>
              </w:rPr>
              <w:t>Problème de SP majeur en France : Inserm : 5000/ 17650 enfants sont une plombémie &gt; 100ug/L &gt; taux de signalement à la DAS</w:t>
            </w:r>
          </w:p>
          <w:p w14:paraId="648A0640" w14:textId="77777777" w:rsidR="00846D84" w:rsidRPr="00314B19" w:rsidRDefault="00846D84" w:rsidP="00846D84">
            <w:pPr>
              <w:pStyle w:val="TableParagraph"/>
              <w:numPr>
                <w:ilvl w:val="0"/>
                <w:numId w:val="15"/>
              </w:numPr>
              <w:tabs>
                <w:tab w:val="left" w:pos="242"/>
              </w:tabs>
              <w:spacing w:line="220" w:lineRule="auto"/>
              <w:ind w:right="1064"/>
              <w:rPr>
                <w:rFonts w:ascii="Aptos" w:hAnsi="Aptos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314B19">
              <w:rPr>
                <w:rFonts w:ascii="Aptos" w:hAnsi="Aptos"/>
                <w:b/>
                <w:color w:val="000000" w:themeColor="text1"/>
                <w:sz w:val="12"/>
                <w:szCs w:val="12"/>
              </w:rPr>
              <w:t>Tox</w:t>
            </w:r>
            <w:proofErr w:type="spellEnd"/>
            <w:r w:rsidRPr="00314B19">
              <w:rPr>
                <w:rFonts w:ascii="Aptos" w:hAnsi="Aptos"/>
                <w:b/>
                <w:color w:val="000000" w:themeColor="text1"/>
                <w:sz w:val="12"/>
                <w:szCs w:val="12"/>
              </w:rPr>
              <w:t xml:space="preserve"> touche ++ 3 systèmes organiques : Hématologie/ neuro/ rénal =&gt; Dépistage par dosage du Pb dans le sang, ++ pour intox chroniques </w:t>
            </w:r>
          </w:p>
          <w:p w14:paraId="1E1EC382" w14:textId="77777777" w:rsidR="00846D84" w:rsidRDefault="00846D84" w:rsidP="00846D84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S</w:t>
            </w:r>
            <w:r w:rsidRPr="00314B19">
              <w:rPr>
                <w:rFonts w:ascii="Aptos" w:hAnsi="Aptos"/>
                <w:b/>
                <w:bCs/>
                <w:sz w:val="12"/>
                <w:szCs w:val="12"/>
              </w:rPr>
              <w:t xml:space="preserve">aturnisme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=</w:t>
            </w:r>
            <w:r w:rsidRPr="00314B19">
              <w:rPr>
                <w:rFonts w:ascii="Aptos" w:hAnsi="Aptos"/>
                <w:b/>
                <w:bCs/>
                <w:sz w:val="12"/>
                <w:szCs w:val="12"/>
              </w:rPr>
              <w:t xml:space="preserve"> plombémie ≥ 50 </w:t>
            </w:r>
            <w:r w:rsidRPr="00314B19">
              <w:rPr>
                <w:rStyle w:val="s1"/>
                <w:rFonts w:ascii="Aptos" w:hAnsi="Aptos"/>
                <w:sz w:val="12"/>
                <w:szCs w:val="12"/>
              </w:rPr>
              <w:t>μ</w:t>
            </w:r>
            <w:r w:rsidRPr="00314B19">
              <w:rPr>
                <w:rFonts w:ascii="Aptos" w:hAnsi="Aptos"/>
                <w:b/>
                <w:bCs/>
                <w:sz w:val="12"/>
                <w:szCs w:val="12"/>
              </w:rPr>
              <w:t>g/L,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bCs/>
                <w:sz w:val="12"/>
                <w:szCs w:val="12"/>
              </w:rPr>
              <w:t>seuil de déclaration obligatoire à l’ARS</w:t>
            </w:r>
          </w:p>
          <w:p w14:paraId="1D3F082D" w14:textId="77777777" w:rsidR="00846D84" w:rsidRPr="00314B19" w:rsidRDefault="00846D84" w:rsidP="00846D84">
            <w:pPr>
              <w:pStyle w:val="p1"/>
              <w:numPr>
                <w:ilvl w:val="0"/>
                <w:numId w:val="16"/>
              </w:numP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b/>
                <w:bCs/>
                <w:color w:val="000000" w:themeColor="text1"/>
                <w:sz w:val="12"/>
                <w:szCs w:val="12"/>
              </w:rPr>
              <w:t>I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ndustrie des métaux, imprimerie, peintures</w:t>
            </w:r>
          </w:p>
          <w:p w14:paraId="162977CC" w14:textId="77777777" w:rsidR="00846D84" w:rsidRPr="00314B19" w:rsidRDefault="00846D84" w:rsidP="00846D84">
            <w:pPr>
              <w:pStyle w:val="p1"/>
              <w:numPr>
                <w:ilvl w:val="0"/>
                <w:numId w:val="16"/>
              </w:numPr>
              <w:rPr>
                <w:rStyle w:val="s3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Essence plombée </w:t>
            </w:r>
            <w:r w:rsidRPr="00314B1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diminue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progressive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Principaux dérivés organiques industriels utilisés comme antidétonants pour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l’essence :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Pb tétraéthyle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Pb(C</w:t>
            </w:r>
            <w:r w:rsidRPr="00314B1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2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H</w:t>
            </w:r>
            <w:r w:rsidRPr="00314B1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5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)</w:t>
            </w:r>
            <w:r w:rsidRPr="00314B1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4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+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Pb </w:t>
            </w:r>
            <w:proofErr w:type="spellStart"/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tétraméthyle</w:t>
            </w:r>
            <w:proofErr w:type="spellEnd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gramStart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Pb(</w:t>
            </w:r>
            <w:proofErr w:type="gramEnd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CH</w:t>
            </w:r>
            <w:r w:rsidRPr="00314B1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3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)</w:t>
            </w:r>
            <w:r w:rsidRPr="00314B19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4</w:t>
            </w:r>
          </w:p>
          <w:p w14:paraId="4FE59198" w14:textId="77777777" w:rsidR="00846D84" w:rsidRDefault="00846D84" w:rsidP="00846D84">
            <w:pPr>
              <w:pStyle w:val="p1"/>
              <w:numPr>
                <w:ilvl w:val="0"/>
                <w:numId w:val="16"/>
              </w:numP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L'habitat ancien non-réhabilité et certains sites industriels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pigments en plomb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peintures jusqu'en </w:t>
            </w:r>
            <w:proofErr w:type="gramStart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1948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)/</w:t>
            </w:r>
            <w:proofErr w:type="gram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R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isque réel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=&gt; Pb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accessible : revêtements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dégradés, écailles, poussières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S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ites pollués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par une industrie traitant le plomb (enfants+++)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=&gt;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Syndrome de PICA</w:t>
            </w:r>
          </w:p>
          <w:p w14:paraId="350F4ECF" w14:textId="77777777" w:rsidR="00846D84" w:rsidRPr="00314B19" w:rsidRDefault="00846D84" w:rsidP="00846D84">
            <w:pPr>
              <w:pStyle w:val="p1"/>
              <w:numPr>
                <w:ilvl w:val="0"/>
                <w:numId w:val="16"/>
              </w:numP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Al</w:t>
            </w:r>
            <w:r w:rsidRPr="00314B1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imentation</w:t>
            </w:r>
            <w:r w:rsidRPr="00314B1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par retombées de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pollution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atmosphérique et par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contamination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des sols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. Valeurs moyennes (50</w:t>
            </w:r>
            <w:r w:rsidRPr="00314B19">
              <w:rPr>
                <w:rFonts w:ascii="Aptos" w:hAnsi="Aptos"/>
                <w:i/>
                <w:iCs/>
                <w:color w:val="000000" w:themeColor="text1"/>
                <w:sz w:val="12"/>
                <w:szCs w:val="12"/>
              </w:rPr>
              <w:t>µg/j ou 24 µg/repas)</w:t>
            </w:r>
            <w:r w:rsidRPr="00314B19">
              <w:rPr>
                <w:rStyle w:val="s2"/>
                <w:rFonts w:ascii="Aptos" w:hAnsi="Aptos"/>
                <w:i/>
                <w:iCs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ne dépassant </w:t>
            </w:r>
            <w:proofErr w:type="spellStart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glt</w:t>
            </w:r>
            <w:proofErr w:type="spellEnd"/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pas les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valeurs limites admises.</w:t>
            </w:r>
          </w:p>
          <w:p w14:paraId="274F25D4" w14:textId="77777777" w:rsidR="00846D84" w:rsidRPr="00314B19" w:rsidRDefault="00846D84" w:rsidP="00846D84">
            <w:pPr>
              <w:pStyle w:val="p1"/>
              <w:numPr>
                <w:ilvl w:val="0"/>
                <w:numId w:val="16"/>
              </w:numP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Ea</w:t>
            </w:r>
            <w:r w:rsidRPr="00314B1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u </w:t>
            </w:r>
            <w:r w:rsidRPr="00314B19">
              <w:rPr>
                <w:rStyle w:val="s6"/>
                <w:rFonts w:ascii="Aptos" w:hAnsi="Aptos"/>
                <w:color w:val="000000" w:themeColor="text1"/>
                <w:sz w:val="12"/>
                <w:szCs w:val="12"/>
              </w:rPr>
              <w:t>:</w:t>
            </w:r>
            <w:r w:rsidRPr="00314B19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"agressive" peut dissoudre le Pb de canalisations anciennes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Campagne de déminéralisation eaux et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d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’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des conduits en 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Pb /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Normes européennes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dans l’eau : </w:t>
            </w:r>
            <w:r w:rsidRPr="00314B19">
              <w:rPr>
                <w:rFonts w:ascii="Aptos" w:hAnsi="Aptos"/>
                <w:b/>
                <w:bCs/>
                <w:i/>
                <w:iCs/>
                <w:color w:val="000000" w:themeColor="text1"/>
                <w:sz w:val="12"/>
                <w:szCs w:val="12"/>
              </w:rPr>
              <w:t>taux : 10 µg/L</w:t>
            </w:r>
          </w:p>
          <w:p w14:paraId="226B0C8F" w14:textId="77777777" w:rsidR="00846D84" w:rsidRPr="00314B19" w:rsidRDefault="00846D84" w:rsidP="00846D84">
            <w:pPr>
              <w:pStyle w:val="p1"/>
              <w:numPr>
                <w:ilvl w:val="0"/>
                <w:numId w:val="16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314B19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ir :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0,5µg/m3 en moyenne annuelle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Poussières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314B19">
              <w:rPr>
                <w:rFonts w:ascii="Aptos" w:hAnsi="Aptos"/>
                <w:color w:val="000000" w:themeColor="text1"/>
                <w:sz w:val="12"/>
                <w:szCs w:val="12"/>
              </w:rPr>
              <w:t>Tabac</w:t>
            </w:r>
          </w:p>
        </w:tc>
      </w:tr>
      <w:tr w:rsidR="00846D84" w:rsidRPr="00314B19" w14:paraId="6B0ADA07" w14:textId="77777777" w:rsidTr="00846D84">
        <w:trPr>
          <w:trHeight w:val="43"/>
        </w:trPr>
        <w:tc>
          <w:tcPr>
            <w:tcW w:w="11240" w:type="dxa"/>
            <w:gridSpan w:val="3"/>
            <w:shd w:val="clear" w:color="auto" w:fill="6EC038"/>
          </w:tcPr>
          <w:p w14:paraId="0DE37BA3" w14:textId="77777777" w:rsidR="00846D84" w:rsidRPr="00314B19" w:rsidRDefault="00846D84" w:rsidP="00846D84">
            <w:pPr>
              <w:pStyle w:val="TableParagraph"/>
              <w:ind w:left="0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spacing w:val="-2"/>
                <w:sz w:val="12"/>
                <w:szCs w:val="12"/>
              </w:rPr>
              <w:t>Physiopathologie</w:t>
            </w:r>
          </w:p>
        </w:tc>
      </w:tr>
      <w:tr w:rsidR="00846D84" w:rsidRPr="00314B19" w14:paraId="21ABCE0B" w14:textId="77777777" w:rsidTr="00846D84">
        <w:trPr>
          <w:trHeight w:val="24"/>
        </w:trPr>
        <w:tc>
          <w:tcPr>
            <w:tcW w:w="11240" w:type="dxa"/>
            <w:gridSpan w:val="3"/>
          </w:tcPr>
          <w:p w14:paraId="1A5B3921" w14:textId="77777777" w:rsidR="00846D84" w:rsidRPr="00314B19" w:rsidRDefault="00846D84" w:rsidP="00846D84">
            <w:pPr>
              <w:pStyle w:val="TableParagraph"/>
              <w:rPr>
                <w:rFonts w:ascii="Aptos" w:hAnsi="Aptos"/>
                <w:b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Aucun rôle</w:t>
            </w:r>
            <w:r w:rsidRPr="00314B19">
              <w:rPr>
                <w:rFonts w:ascii="Aptos" w:hAnsi="Aptos"/>
                <w:b/>
                <w:color w:val="FF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FF2D21"/>
                <w:sz w:val="12"/>
                <w:szCs w:val="12"/>
              </w:rPr>
              <w:t>physiologique du Pb chez l’homme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 xml:space="preserve">présence </w:t>
            </w:r>
            <w:r>
              <w:rPr>
                <w:rFonts w:ascii="Aptos" w:hAnsi="Aptos"/>
                <w:b/>
                <w:sz w:val="12"/>
                <w:szCs w:val="12"/>
              </w:rPr>
              <w:t>=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spacing w:val="-2"/>
                <w:sz w:val="12"/>
                <w:szCs w:val="12"/>
              </w:rPr>
              <w:t>contamination</w:t>
            </w:r>
          </w:p>
          <w:p w14:paraId="38AB60C2" w14:textId="77777777" w:rsidR="00846D84" w:rsidRPr="00314B19" w:rsidRDefault="00846D84" w:rsidP="00846D84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314B19">
              <w:rPr>
                <w:rFonts w:ascii="Aptos" w:hAnsi="Aptos"/>
                <w:sz w:val="12"/>
                <w:szCs w:val="12"/>
              </w:rPr>
              <w:t>(</w:t>
            </w:r>
            <w:r>
              <w:rPr>
                <w:rFonts w:ascii="Aptos" w:hAnsi="Aptos"/>
                <w:sz w:val="12"/>
                <w:szCs w:val="12"/>
              </w:rPr>
              <w:t>Accepteur</w:t>
            </w:r>
            <w:r w:rsidRPr="00314B19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 xml:space="preserve">d’électrons </w:t>
            </w:r>
            <w:r w:rsidRPr="00314B19">
              <w:rPr>
                <w:rFonts w:ascii="Aptos" w:hAnsi="Aptos"/>
                <w:sz w:val="12"/>
                <w:szCs w:val="12"/>
              </w:rPr>
              <w:t>qui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fixe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sur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les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groupements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SH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(thioloprive)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: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Formation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d’un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ion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Pb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2+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en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milieu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acide,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et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se complexe aux sels organiques et minéraux.</w:t>
            </w:r>
          </w:p>
        </w:tc>
      </w:tr>
      <w:tr w:rsidR="00846D84" w:rsidRPr="00314B19" w14:paraId="3B8FDD1B" w14:textId="77777777" w:rsidTr="00846D84">
        <w:trPr>
          <w:trHeight w:val="1834"/>
        </w:trPr>
        <w:tc>
          <w:tcPr>
            <w:tcW w:w="836" w:type="dxa"/>
          </w:tcPr>
          <w:p w14:paraId="570C2E1F" w14:textId="77777777" w:rsidR="00846D84" w:rsidRPr="00314B19" w:rsidRDefault="00846D84" w:rsidP="00846D84">
            <w:pPr>
              <w:pStyle w:val="TableParagraph"/>
              <w:spacing w:before="82"/>
              <w:rPr>
                <w:rFonts w:ascii="Aptos" w:hAnsi="Aptos"/>
                <w:b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color w:val="000000"/>
                <w:spacing w:val="-5"/>
                <w:sz w:val="12"/>
                <w:szCs w:val="12"/>
                <w:shd w:val="clear" w:color="auto" w:fill="6EC038"/>
              </w:rPr>
              <w:t>ADE</w:t>
            </w:r>
          </w:p>
        </w:tc>
        <w:tc>
          <w:tcPr>
            <w:tcW w:w="10404" w:type="dxa"/>
            <w:gridSpan w:val="2"/>
          </w:tcPr>
          <w:p w14:paraId="095248F6" w14:textId="77777777" w:rsidR="00846D84" w:rsidRPr="00B95E18" w:rsidRDefault="00846D84" w:rsidP="00846D8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Absorption</w:t>
            </w:r>
          </w:p>
          <w:p w14:paraId="34C5B5D9" w14:textId="77777777" w:rsidR="00846D84" w:rsidRPr="00B95E18" w:rsidRDefault="00846D84" w:rsidP="00846D84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P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b pénètre dans l'organisme par : </w:t>
            </w: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voie cutanée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, </w:t>
            </w: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digestive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 (aliments et l'eau de boisson)</w:t>
            </w:r>
            <w:r>
              <w:rPr>
                <w:rFonts w:ascii="Aptos" w:hAnsi="Aptos"/>
                <w:sz w:val="12"/>
                <w:szCs w:val="12"/>
              </w:rPr>
              <w:t xml:space="preserve"> e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t par </w:t>
            </w: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voie aérienne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 :</w:t>
            </w:r>
          </w:p>
          <w:p w14:paraId="1FDE0D51" w14:textId="77777777" w:rsidR="00846D84" w:rsidRPr="000A0155" w:rsidRDefault="00846D84" w:rsidP="00846D84">
            <w:pPr>
              <w:pStyle w:val="p2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0A0155">
              <w:rPr>
                <w:rFonts w:ascii="Aptos" w:hAnsi="Aptos"/>
                <w:sz w:val="12"/>
                <w:szCs w:val="12"/>
              </w:rPr>
              <w:t>Vapeurs 0,1-0,5µ, passent dans la circulation selon leur hydrosolubilité, les plus dangereuses car atteignent directement la circulation sanguine.</w:t>
            </w:r>
          </w:p>
          <w:p w14:paraId="24B19AD8" w14:textId="77777777" w:rsidR="00846D84" w:rsidRPr="000A0155" w:rsidRDefault="00846D84" w:rsidP="00846D84">
            <w:pPr>
              <w:pStyle w:val="p2"/>
              <w:numPr>
                <w:ilvl w:val="0"/>
                <w:numId w:val="2"/>
              </w:numPr>
              <w:rPr>
                <w:rFonts w:ascii="Aptos" w:hAnsi="Aptos"/>
                <w:sz w:val="12"/>
                <w:szCs w:val="12"/>
              </w:rPr>
            </w:pPr>
            <w:r w:rsidRPr="000A0155">
              <w:rPr>
                <w:rFonts w:ascii="Aptos" w:hAnsi="Aptos"/>
                <w:sz w:val="12"/>
                <w:szCs w:val="12"/>
              </w:rPr>
              <w:t>Poussières &gt;5µ drainées vers le carrefour aérodigestif et finalement dégluties ; la plupart du temps, l’absorption des poussières est principalement digestive</w:t>
            </w:r>
          </w:p>
          <w:p w14:paraId="4C8E0FB5" w14:textId="77777777" w:rsidR="00846D84" w:rsidRPr="000A0155" w:rsidRDefault="00846D84" w:rsidP="00846D84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gramStart"/>
            <w:r w:rsidRPr="000A0155">
              <w:rPr>
                <w:rFonts w:ascii="Aptos" w:hAnsi="Aptos"/>
                <w:sz w:val="12"/>
                <w:szCs w:val="12"/>
              </w:rPr>
              <w:t>faible</w:t>
            </w:r>
            <w:proofErr w:type="gramEnd"/>
            <w:r w:rsidRPr="000A0155">
              <w:rPr>
                <w:rFonts w:ascii="Aptos" w:hAnsi="Aptos"/>
                <w:sz w:val="12"/>
                <w:szCs w:val="12"/>
              </w:rPr>
              <w:t xml:space="preserve"> chez l’adulte = 5 à 10% vs </w:t>
            </w:r>
            <w:r w:rsidRPr="000A0155">
              <w:rPr>
                <w:rStyle w:val="s4"/>
                <w:rFonts w:ascii="Aptos" w:hAnsi="Aptos"/>
                <w:sz w:val="12"/>
                <w:szCs w:val="12"/>
              </w:rPr>
              <w:t xml:space="preserve">40 à 55% chez le jeune enfant/ </w:t>
            </w:r>
            <w:r w:rsidRPr="000A0155">
              <w:rPr>
                <w:rStyle w:val="s2"/>
                <w:rFonts w:ascii="Aptos" w:hAnsi="Aptos"/>
                <w:sz w:val="12"/>
                <w:szCs w:val="12"/>
              </w:rPr>
              <w:t xml:space="preserve"> 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par transport actif (diffusion passive&lt;20 % flux total)/ </w:t>
            </w:r>
            <w:r w:rsidRPr="000A0155">
              <w:rPr>
                <w:rStyle w:val="s2"/>
                <w:rFonts w:ascii="Aptos" w:hAnsi="Aptos"/>
                <w:sz w:val="12"/>
                <w:szCs w:val="12"/>
              </w:rPr>
              <w:t xml:space="preserve"> </w:t>
            </w:r>
            <w:r w:rsidRPr="000A0155">
              <w:rPr>
                <w:rFonts w:ascii="Aptos" w:hAnsi="Aptos"/>
                <w:sz w:val="12"/>
                <w:szCs w:val="12"/>
              </w:rPr>
              <w:t>augmentée par jeûne, régimes riches en graisses, la carence en fer et vit D, régimes pauvres en calcium, magnésium, fer ou zinc</w:t>
            </w:r>
            <w:r w:rsidRPr="000A0155">
              <w:rPr>
                <w:rStyle w:val="s3"/>
                <w:rFonts w:ascii="Segoe UI Symbol" w:hAnsi="Segoe UI Symbol" w:cs="Segoe UI Symbol"/>
                <w:sz w:val="12"/>
                <w:szCs w:val="12"/>
              </w:rPr>
              <w:t>➔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 Toxicité majorée : enfants &lt;6 ans, embryon, fœtus, Grossesse, allaitement</w:t>
            </w:r>
          </w:p>
          <w:p w14:paraId="00FD7849" w14:textId="77777777" w:rsidR="00846D84" w:rsidRPr="00B95E18" w:rsidRDefault="00846D84" w:rsidP="00846D84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0A0155">
              <w:rPr>
                <w:rStyle w:val="s3"/>
                <w:rFonts w:ascii="Segoe UI Symbol" w:hAnsi="Segoe UI Symbol" w:cs="Segoe UI Symbol"/>
                <w:sz w:val="12"/>
                <w:szCs w:val="12"/>
              </w:rPr>
              <w:t>A</w:t>
            </w:r>
            <w:r w:rsidRPr="000A0155">
              <w:rPr>
                <w:rFonts w:ascii="Aptos" w:hAnsi="Aptos"/>
                <w:sz w:val="12"/>
                <w:szCs w:val="12"/>
              </w:rPr>
              <w:t>bsorption du plomb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 est freinée par un apport en zinc ou en </w:t>
            </w:r>
            <w:proofErr w:type="gramStart"/>
            <w:r w:rsidRPr="00B95E18">
              <w:rPr>
                <w:rFonts w:ascii="Aptos" w:hAnsi="Aptos"/>
                <w:sz w:val="12"/>
                <w:szCs w:val="12"/>
              </w:rPr>
              <w:t>Ca</w:t>
            </w:r>
            <w:proofErr w:type="gramEnd"/>
          </w:p>
          <w:p w14:paraId="16FC40B8" w14:textId="77777777" w:rsidR="00846D84" w:rsidRDefault="00846D84" w:rsidP="00846D8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Distribution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Pb absorbé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-&gt;</w:t>
            </w:r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circulation sanguine où </w:t>
            </w:r>
            <w:r w:rsidRPr="000A0155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+ de 90% fixé aux GR</w:t>
            </w:r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(mb + </w:t>
            </w:r>
            <w:proofErr w:type="spellStart"/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>Hb</w:t>
            </w:r>
            <w:proofErr w:type="spellEnd"/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) (10% restant dans le </w:t>
            </w:r>
            <w:proofErr w:type="gramStart"/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>sérum)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>rapide aux divers tissus et organes ; +++ 3 compartiments avec t1/2 différentes:</w:t>
            </w:r>
          </w:p>
          <w:p w14:paraId="664B8F29" w14:textId="77777777" w:rsidR="00846D84" w:rsidRDefault="00846D84" w:rsidP="00846D84">
            <w:pPr>
              <w:pStyle w:val="p2"/>
              <w:rPr>
                <w:rFonts w:ascii="Aptos" w:hAnsi="Aptos"/>
                <w:b/>
                <w:bCs/>
                <w:sz w:val="11"/>
                <w:szCs w:val="11"/>
              </w:rPr>
            </w:pPr>
            <w:r>
              <w:rPr>
                <w:rFonts w:ascii="Aptos" w:hAnsi="Aptos"/>
                <w:sz w:val="12"/>
                <w:szCs w:val="12"/>
              </w:rPr>
              <w:t xml:space="preserve">- </w:t>
            </w:r>
            <w:r w:rsidRPr="000A0155">
              <w:rPr>
                <w:rFonts w:ascii="Aptos" w:hAnsi="Aptos"/>
                <w:sz w:val="11"/>
                <w:szCs w:val="11"/>
              </w:rPr>
              <w:t xml:space="preserve">SANG et tissus mous </w:t>
            </w:r>
            <w:r w:rsidRPr="000A0155">
              <w:rPr>
                <w:rFonts w:ascii="Aptos" w:hAnsi="Aptos"/>
                <w:b/>
                <w:bCs/>
                <w:sz w:val="11"/>
                <w:szCs w:val="11"/>
              </w:rPr>
              <w:t xml:space="preserve">30j - </w:t>
            </w:r>
            <w:r w:rsidRPr="000A0155">
              <w:rPr>
                <w:rFonts w:ascii="Aptos" w:hAnsi="Aptos"/>
                <w:sz w:val="11"/>
                <w:szCs w:val="11"/>
              </w:rPr>
              <w:t xml:space="preserve">SNC et périphérique + foie, rein, muscles </w:t>
            </w:r>
            <w:r w:rsidRPr="000A0155">
              <w:rPr>
                <w:rFonts w:ascii="Aptos" w:hAnsi="Aptos"/>
                <w:b/>
                <w:bCs/>
                <w:sz w:val="11"/>
                <w:szCs w:val="11"/>
              </w:rPr>
              <w:t>40-60j</w:t>
            </w:r>
          </w:p>
          <w:p w14:paraId="7BC005B3" w14:textId="77777777" w:rsidR="00846D84" w:rsidRPr="000A0155" w:rsidRDefault="00846D84" w:rsidP="00846D84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1"/>
                <w:szCs w:val="11"/>
              </w:rPr>
              <w:t xml:space="preserve">- </w:t>
            </w:r>
            <w:r w:rsidRPr="000A0155">
              <w:rPr>
                <w:rFonts w:ascii="Aptos" w:hAnsi="Aptos"/>
                <w:sz w:val="11"/>
                <w:szCs w:val="11"/>
              </w:rPr>
              <w:t>Squelette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, dents </w:t>
            </w:r>
            <w:r w:rsidRPr="000A0155">
              <w:rPr>
                <w:rFonts w:ascii="Aptos" w:hAnsi="Aptos"/>
                <w:b/>
                <w:bCs/>
                <w:sz w:val="12"/>
                <w:szCs w:val="12"/>
              </w:rPr>
              <w:t>20-30ans…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 os trabéculaire</w:t>
            </w:r>
            <w:r w:rsidRPr="000A0155">
              <w:rPr>
                <w:rFonts w:ascii="Aptos" w:hAnsi="Aptos"/>
                <w:b/>
                <w:bCs/>
                <w:sz w:val="12"/>
                <w:szCs w:val="12"/>
              </w:rPr>
              <w:t xml:space="preserve"> : 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1 an et os compact : </w:t>
            </w:r>
            <w:r w:rsidRPr="000A0155">
              <w:rPr>
                <w:rFonts w:ascii="Aptos" w:hAnsi="Aptos"/>
                <w:b/>
                <w:bCs/>
                <w:sz w:val="12"/>
                <w:szCs w:val="12"/>
              </w:rPr>
              <w:t>10</w:t>
            </w:r>
            <w:r w:rsidRPr="000A0155">
              <w:rPr>
                <w:rFonts w:ascii="Aptos" w:hAnsi="Aptos"/>
                <w:sz w:val="12"/>
                <w:szCs w:val="12"/>
              </w:rPr>
              <w:t xml:space="preserve"> à 20 ans</w:t>
            </w:r>
          </w:p>
          <w:p w14:paraId="10A79878" w14:textId="77777777" w:rsidR="00846D84" w:rsidRPr="00B95E18" w:rsidRDefault="00846D84" w:rsidP="00846D84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spellStart"/>
            <w:r w:rsidRPr="00B95E18">
              <w:rPr>
                <w:rFonts w:ascii="Aptos" w:hAnsi="Aptos"/>
                <w:sz w:val="12"/>
                <w:szCs w:val="12"/>
              </w:rPr>
              <w:t>Tx</w:t>
            </w:r>
            <w:proofErr w:type="spellEnd"/>
            <w:r w:rsidRPr="00B95E18">
              <w:rPr>
                <w:rFonts w:ascii="Aptos" w:hAnsi="Aptos"/>
                <w:sz w:val="12"/>
                <w:szCs w:val="12"/>
              </w:rPr>
              <w:t xml:space="preserve"> de Pb dans s</w:t>
            </w: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que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lette augmente </w:t>
            </w:r>
            <w:r w:rsidRPr="00B95E18">
              <w:rPr>
                <w:rStyle w:val="s7"/>
                <w:rFonts w:ascii="Aptos" w:hAnsi="Aptos"/>
                <w:b/>
                <w:bCs/>
                <w:sz w:val="12"/>
                <w:szCs w:val="12"/>
              </w:rPr>
              <w:t>a</w:t>
            </w:r>
            <w:r w:rsidRPr="00B95E18">
              <w:rPr>
                <w:rFonts w:ascii="Aptos" w:hAnsi="Aptos"/>
                <w:sz w:val="12"/>
                <w:szCs w:val="12"/>
              </w:rPr>
              <w:t>vec l’âge par transfert à partir des 2 autres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B95E18">
              <w:rPr>
                <w:rFonts w:ascii="Aptos" w:hAnsi="Aptos"/>
                <w:sz w:val="12"/>
                <w:szCs w:val="12"/>
              </w:rPr>
              <w:t>s’accumule pas dans les poumons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B95E18">
              <w:rPr>
                <w:rFonts w:ascii="Aptos" w:hAnsi="Aptos"/>
                <w:sz w:val="12"/>
                <w:szCs w:val="12"/>
              </w:rPr>
              <w:t xml:space="preserve"> traverse</w:t>
            </w:r>
            <w:proofErr w:type="gramEnd"/>
            <w:r w:rsidRPr="00B95E18">
              <w:rPr>
                <w:rFonts w:ascii="Aptos" w:hAnsi="Aptos"/>
                <w:sz w:val="12"/>
                <w:szCs w:val="12"/>
              </w:rPr>
              <w:t xml:space="preserve"> barrière placentaire et s’accumule dans les tissus </w:t>
            </w:r>
            <w:proofErr w:type="spellStart"/>
            <w:r w:rsidRPr="00B95E18">
              <w:rPr>
                <w:rFonts w:ascii="Aptos" w:hAnsi="Aptos"/>
                <w:sz w:val="12"/>
                <w:szCs w:val="12"/>
              </w:rPr>
              <w:t>foetaux</w:t>
            </w:r>
            <w:proofErr w:type="spellEnd"/>
          </w:p>
          <w:p w14:paraId="0890F190" w14:textId="77777777" w:rsidR="00846D84" w:rsidRPr="00314B19" w:rsidRDefault="00846D84" w:rsidP="00846D8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B95E18">
              <w:rPr>
                <w:rFonts w:ascii="Aptos" w:hAnsi="Aptos"/>
                <w:b/>
                <w:bCs/>
                <w:sz w:val="12"/>
                <w:szCs w:val="12"/>
              </w:rPr>
              <w:t>Excrétion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 </w:t>
            </w:r>
            <w:r w:rsidRPr="000A0155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: </w:t>
            </w:r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>Principalement voie urinaire (80</w:t>
            </w:r>
            <w:proofErr w:type="gramStart"/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>%)/</w:t>
            </w:r>
            <w:proofErr w:type="gramEnd"/>
            <w:r w:rsidRPr="000A0155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bile, sécrétions gastro-intestinales, sueur, phanères/ excrété dans le lait !!!</w:t>
            </w:r>
          </w:p>
        </w:tc>
      </w:tr>
      <w:tr w:rsidR="00846D84" w:rsidRPr="00314B19" w14:paraId="583AFDFC" w14:textId="77777777" w:rsidTr="00846D84">
        <w:trPr>
          <w:trHeight w:val="2764"/>
        </w:trPr>
        <w:tc>
          <w:tcPr>
            <w:tcW w:w="836" w:type="dxa"/>
          </w:tcPr>
          <w:p w14:paraId="19222CB4" w14:textId="77777777" w:rsidR="00846D84" w:rsidRPr="00314B19" w:rsidRDefault="00846D84" w:rsidP="00846D84">
            <w:pPr>
              <w:pStyle w:val="TableParagraph"/>
              <w:spacing w:before="82"/>
              <w:rPr>
                <w:rFonts w:ascii="Aptos" w:hAnsi="Aptos"/>
                <w:b/>
                <w:color w:val="000000"/>
                <w:spacing w:val="-5"/>
                <w:sz w:val="12"/>
                <w:szCs w:val="12"/>
                <w:shd w:val="clear" w:color="auto" w:fill="6EC038"/>
              </w:rPr>
            </w:pP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 xml:space="preserve">Toxicité (ne </w:t>
            </w:r>
            <w:proofErr w:type="gramStart"/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 xml:space="preserve">se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manifeste</w:t>
            </w:r>
            <w:proofErr w:type="gramEnd"/>
            <w:r w:rsidRPr="00314B19">
              <w:rPr>
                <w:rFonts w:ascii="Aptos" w:hAnsi="Aptos"/>
                <w:b/>
                <w:color w:val="000000"/>
                <w:spacing w:val="-14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qu’</w:t>
            </w:r>
            <w:proofErr w:type="spellStart"/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au</w:t>
            </w:r>
            <w:r w:rsidRPr="00314B19">
              <w:rPr>
                <w:rFonts w:ascii="Aptos" w:hAnsi="Aptos"/>
                <w:b/>
                <w:color w:val="000000"/>
                <w:spacing w:val="-13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delà</w:t>
            </w:r>
            <w:proofErr w:type="spellEnd"/>
            <w:r w:rsidRPr="00314B19">
              <w:rPr>
                <w:rFonts w:ascii="Aptos" w:hAnsi="Aptos"/>
                <w:b/>
                <w:color w:val="000000"/>
                <w:spacing w:val="-14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d’un</w:t>
            </w:r>
            <w:r w:rsidRPr="00314B19">
              <w:rPr>
                <w:rFonts w:ascii="Aptos" w:hAnsi="Aptos"/>
                <w:b/>
                <w:color w:val="000000"/>
                <w:spacing w:val="-13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certain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6EC038"/>
              </w:rPr>
              <w:t>seuil)</w:t>
            </w:r>
          </w:p>
        </w:tc>
        <w:tc>
          <w:tcPr>
            <w:tcW w:w="6520" w:type="dxa"/>
          </w:tcPr>
          <w:p w14:paraId="4F19AB57" w14:textId="77777777" w:rsidR="00846D84" w:rsidRPr="00314B19" w:rsidRDefault="00846D84" w:rsidP="00846D84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line="242" w:lineRule="auto"/>
              <w:ind w:right="71"/>
              <w:rPr>
                <w:rFonts w:ascii="Aptos" w:hAnsi="Aptos"/>
                <w:b/>
                <w:color w:val="FF2500"/>
                <w:sz w:val="12"/>
                <w:szCs w:val="12"/>
              </w:rPr>
            </w:pPr>
            <w:proofErr w:type="gramStart"/>
            <w:r w:rsidRPr="00314B19">
              <w:rPr>
                <w:rFonts w:ascii="Aptos" w:hAnsi="Aptos"/>
                <w:b/>
                <w:color w:val="FF2500"/>
                <w:sz w:val="12"/>
                <w:szCs w:val="12"/>
              </w:rPr>
              <w:t>inhibition</w:t>
            </w:r>
            <w:proofErr w:type="gramEnd"/>
            <w:r w:rsidRPr="00314B19">
              <w:rPr>
                <w:rFonts w:ascii="Aptos" w:hAnsi="Aptos"/>
                <w:b/>
                <w:color w:val="FF25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FF2500"/>
                <w:sz w:val="12"/>
                <w:szCs w:val="12"/>
              </w:rPr>
              <w:t>des</w:t>
            </w:r>
            <w:r w:rsidRPr="00314B19">
              <w:rPr>
                <w:rFonts w:ascii="Aptos" w:hAnsi="Aptos"/>
                <w:b/>
                <w:color w:val="FF25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FF2500"/>
                <w:sz w:val="12"/>
                <w:szCs w:val="12"/>
              </w:rPr>
              <w:t>enzymes</w:t>
            </w:r>
            <w:r w:rsidRPr="00314B19">
              <w:rPr>
                <w:rFonts w:ascii="Aptos" w:hAnsi="Aptos"/>
                <w:b/>
                <w:color w:val="FF25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par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liaison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réversible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avec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les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groupements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thiols,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et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particulièrement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les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enzymes</w:t>
            </w:r>
            <w:r w:rsidRPr="00314B19">
              <w:rPr>
                <w:rFonts w:ascii="Aptos" w:hAnsi="Aptos"/>
                <w:color w:val="000000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la voie de biosynthèse de l'hème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 xml:space="preserve">: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highlight w:val="cyan"/>
              </w:rPr>
              <w:t xml:space="preserve">acide </w:t>
            </w:r>
            <w:proofErr w:type="spellStart"/>
            <w:r w:rsidRPr="00314B19">
              <w:rPr>
                <w:rFonts w:ascii="Aptos" w:hAnsi="Aptos"/>
                <w:color w:val="000000"/>
                <w:sz w:val="12"/>
                <w:szCs w:val="12"/>
                <w:highlight w:val="cyan"/>
              </w:rPr>
              <w:t>aminolévulinique</w:t>
            </w:r>
            <w:proofErr w:type="spellEnd"/>
            <w:r w:rsidRPr="00314B19">
              <w:rPr>
                <w:rFonts w:ascii="Aptos" w:hAnsi="Aptos"/>
                <w:color w:val="000000"/>
                <w:sz w:val="12"/>
                <w:szCs w:val="12"/>
                <w:highlight w:val="cyan"/>
              </w:rPr>
              <w:t xml:space="preserve"> déshydratase</w:t>
            </w:r>
            <w:r w:rsidRPr="00314B19">
              <w:rPr>
                <w:rFonts w:ascii="Aptos" w:hAnsi="Aptos"/>
                <w:color w:val="000000"/>
                <w:spacing w:val="40"/>
                <w:sz w:val="12"/>
                <w:szCs w:val="12"/>
                <w:highlight w:val="cyan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highlight w:val="cyan"/>
              </w:rPr>
              <w:t>(ALAD)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 xml:space="preserve"> et </w:t>
            </w:r>
            <w:proofErr w:type="spellStart"/>
            <w:r w:rsidRPr="00314B19">
              <w:rPr>
                <w:rFonts w:ascii="Aptos" w:hAnsi="Aptos"/>
                <w:color w:val="000000"/>
                <w:sz w:val="12"/>
                <w:szCs w:val="12"/>
                <w:highlight w:val="cyan"/>
              </w:rPr>
              <w:t>ferrochélatase</w:t>
            </w:r>
            <w:proofErr w:type="spellEnd"/>
            <w:r w:rsidRPr="00314B19">
              <w:rPr>
                <w:rFonts w:ascii="Aptos" w:hAnsi="Aptos"/>
                <w:color w:val="000000"/>
                <w:sz w:val="12"/>
                <w:szCs w:val="12"/>
              </w:rPr>
              <w:t>.</w:t>
            </w:r>
          </w:p>
          <w:p w14:paraId="26CEFA0E" w14:textId="77777777" w:rsidR="00846D84" w:rsidRPr="00314B19" w:rsidRDefault="00846D84" w:rsidP="00846D84">
            <w:pPr>
              <w:pStyle w:val="TableParagraph"/>
              <w:spacing w:before="2" w:line="242" w:lineRule="auto"/>
              <w:ind w:left="94"/>
              <w:rPr>
                <w:rFonts w:ascii="Aptos" w:hAnsi="Aptos"/>
                <w:sz w:val="12"/>
                <w:szCs w:val="12"/>
              </w:rPr>
            </w:pPr>
            <w:r w:rsidRPr="00314B19">
              <w:rPr>
                <w:rFonts w:ascii="Aptos" w:hAnsi="Aptos"/>
                <w:sz w:val="12"/>
                <w:szCs w:val="12"/>
              </w:rPr>
              <w:t>La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carence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en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hème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retentit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sur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la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synthèse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l'hémoglobine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et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sur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celle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processus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cellulaires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comme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l'activité respiratoire mitochondriale ou le métabolisme oxydatif.</w:t>
            </w:r>
          </w:p>
          <w:p w14:paraId="6D5BAF91" w14:textId="77777777" w:rsidR="00846D84" w:rsidRPr="00314B19" w:rsidRDefault="00846D84" w:rsidP="00846D84">
            <w:pPr>
              <w:pStyle w:val="TableParagraph"/>
              <w:numPr>
                <w:ilvl w:val="0"/>
                <w:numId w:val="20"/>
              </w:numPr>
              <w:tabs>
                <w:tab w:val="left" w:pos="338"/>
              </w:tabs>
              <w:spacing w:before="1"/>
              <w:rPr>
                <w:rFonts w:ascii="Aptos" w:hAnsi="Aptos"/>
                <w:b/>
                <w:color w:val="FF2D21"/>
                <w:sz w:val="12"/>
                <w:szCs w:val="12"/>
              </w:rPr>
            </w:pPr>
            <w:proofErr w:type="gramStart"/>
            <w:r w:rsidRPr="00314B19">
              <w:rPr>
                <w:rFonts w:ascii="Aptos" w:hAnsi="Aptos"/>
                <w:b/>
                <w:color w:val="FF2D21"/>
                <w:sz w:val="12"/>
                <w:szCs w:val="12"/>
              </w:rPr>
              <w:t>compétition</w:t>
            </w:r>
            <w:proofErr w:type="gramEnd"/>
            <w:r w:rsidRPr="00314B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avec les minéraux (le </w:t>
            </w:r>
            <w:r w:rsidRPr="00314B19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calcium)</w:t>
            </w:r>
          </w:p>
          <w:p w14:paraId="716B4EA0" w14:textId="77777777" w:rsidR="00846D84" w:rsidRPr="00314B19" w:rsidRDefault="00846D84" w:rsidP="00846D84">
            <w:pPr>
              <w:pStyle w:val="TableParagraph"/>
              <w:tabs>
                <w:tab w:val="left" w:pos="241"/>
              </w:tabs>
              <w:spacing w:before="12" w:line="225" w:lineRule="auto"/>
              <w:ind w:left="0" w:right="234"/>
              <w:jc w:val="both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Pb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libre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ionisé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perturbe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l'homéostasie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calcique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et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interagit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avec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le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calcium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à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différents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niveaux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cellulaires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 xml:space="preserve">et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inhibe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les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systèmes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de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transport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membranaire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comme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les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pompes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  <w:shd w:val="clear" w:color="auto" w:fill="FFFB01"/>
              </w:rPr>
              <w:t>ioniques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  <w:shd w:val="clear" w:color="auto" w:fill="FFFB01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(ATPase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Na+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/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K+)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et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certains</w:t>
            </w:r>
            <w:r w:rsidRPr="00314B19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canaux calciques</w:t>
            </w:r>
            <w:r w:rsidRPr="00314B19">
              <w:rPr>
                <w:rFonts w:ascii="Aptos" w:hAnsi="Aptos"/>
                <w:color w:val="000000"/>
                <w:spacing w:val="-6"/>
                <w:sz w:val="12"/>
                <w:szCs w:val="12"/>
              </w:rPr>
              <w:t xml:space="preserve"> </w:t>
            </w:r>
            <w:r w:rsidRPr="00314B19">
              <w:rPr>
                <w:rFonts w:ascii="Segoe UI Symbol" w:hAnsi="Segoe UI Symbol" w:cs="Segoe UI Symbol"/>
                <w:color w:val="000000"/>
                <w:sz w:val="12"/>
                <w:szCs w:val="12"/>
              </w:rPr>
              <w:t>➔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 xml:space="preserve"> Altère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indirectement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les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réactions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Interactions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cellulaires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dépendantes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des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concentrations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color w:val="000000"/>
                <w:spacing w:val="-5"/>
                <w:sz w:val="12"/>
                <w:szCs w:val="12"/>
              </w:rPr>
              <w:t xml:space="preserve"> </w:t>
            </w:r>
            <w:proofErr w:type="gramStart"/>
            <w:r w:rsidRPr="00314B19">
              <w:rPr>
                <w:rFonts w:ascii="Aptos" w:hAnsi="Aptos"/>
                <w:color w:val="000000"/>
                <w:sz w:val="12"/>
                <w:szCs w:val="12"/>
              </w:rPr>
              <w:t>calcium.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Mais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aussi,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compétition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avec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Fe,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Cu,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pacing w:val="-5"/>
                <w:sz w:val="12"/>
                <w:szCs w:val="12"/>
              </w:rPr>
              <w:t>Zn</w:t>
            </w:r>
          </w:p>
          <w:p w14:paraId="3CB44131" w14:textId="77777777" w:rsidR="00846D84" w:rsidRPr="00314B19" w:rsidRDefault="00846D84" w:rsidP="00846D84">
            <w:pPr>
              <w:pStyle w:val="TableParagraph"/>
              <w:numPr>
                <w:ilvl w:val="0"/>
                <w:numId w:val="20"/>
              </w:numPr>
              <w:spacing w:line="203" w:lineRule="exact"/>
              <w:jc w:val="both"/>
              <w:rPr>
                <w:rFonts w:ascii="Aptos" w:hAnsi="Aptos"/>
                <w:b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Dégradation des acides </w:t>
            </w:r>
            <w:r w:rsidRPr="00314B19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nucléiques</w:t>
            </w:r>
          </w:p>
          <w:p w14:paraId="6A35D262" w14:textId="77777777" w:rsidR="00846D84" w:rsidRPr="00BC4CD3" w:rsidRDefault="00846D84" w:rsidP="00846D84">
            <w:pPr>
              <w:pStyle w:val="TableParagraph"/>
              <w:tabs>
                <w:tab w:val="left" w:pos="240"/>
              </w:tabs>
              <w:ind w:left="0"/>
              <w:jc w:val="both"/>
              <w:rPr>
                <w:rFonts w:ascii="Aptos" w:hAnsi="Aptos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sz w:val="12"/>
                <w:szCs w:val="12"/>
              </w:rPr>
              <w:t>ARN</w:t>
            </w:r>
            <w:r w:rsidRPr="00314B19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>cytoplasmique</w:t>
            </w:r>
            <w:r w:rsidRPr="00314B19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(granulations basophiles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des GR)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par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inhibition de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la pyrimidine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 xml:space="preserve">5’nucléotidase </w:t>
            </w:r>
            <w:r w:rsidRPr="00314B19">
              <w:rPr>
                <w:rFonts w:ascii="Segoe UI Symbol" w:hAnsi="Segoe UI Symbol" w:cs="Segoe UI Symbol"/>
                <w:spacing w:val="-10"/>
                <w:sz w:val="12"/>
                <w:szCs w:val="12"/>
              </w:rPr>
              <w:t>➔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précipitation</w:t>
            </w:r>
            <w:r w:rsidRPr="00BC4CD3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des</w:t>
            </w:r>
            <w:r w:rsidRPr="00BC4CD3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 xml:space="preserve">nucléosides </w:t>
            </w:r>
            <w:r w:rsidRPr="00BC4CD3">
              <w:rPr>
                <w:rFonts w:ascii="Aptos" w:hAnsi="Aptos"/>
                <w:spacing w:val="-2"/>
                <w:sz w:val="12"/>
                <w:szCs w:val="12"/>
              </w:rPr>
              <w:t>pyrimidiques</w:t>
            </w:r>
          </w:p>
          <w:p w14:paraId="2DD4F4C9" w14:textId="77777777" w:rsidR="00846D84" w:rsidRDefault="00846D84" w:rsidP="00846D84">
            <w:pPr>
              <w:pStyle w:val="TableParagraph"/>
              <w:ind w:left="0"/>
              <w:rPr>
                <w:rFonts w:ascii="Aptos" w:hAnsi="Aptos"/>
                <w:spacing w:val="-2"/>
                <w:sz w:val="12"/>
                <w:szCs w:val="12"/>
              </w:rPr>
            </w:pPr>
            <w:r w:rsidRPr="00314B19">
              <w:rPr>
                <w:rFonts w:ascii="Aptos" w:hAnsi="Aptos"/>
                <w:sz w:val="12"/>
                <w:szCs w:val="12"/>
              </w:rPr>
              <w:t>ADN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: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mutagène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cancérogène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?</w:t>
            </w:r>
            <w:r w:rsidRPr="00314B19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314B19">
              <w:rPr>
                <w:rFonts w:ascii="Segoe UI Symbol" w:hAnsi="Segoe UI Symbol" w:cs="Segoe UI Symbol"/>
                <w:sz w:val="12"/>
                <w:szCs w:val="12"/>
              </w:rPr>
              <w:t>➔</w:t>
            </w:r>
            <w:r w:rsidRPr="00314B19">
              <w:rPr>
                <w:rFonts w:ascii="Aptos" w:hAnsi="Aptos"/>
                <w:spacing w:val="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controversé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à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cause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des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expositions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à</w:t>
            </w:r>
            <w:r w:rsidRPr="00314B19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multiples</w:t>
            </w:r>
            <w:r w:rsidRPr="00314B19">
              <w:rPr>
                <w:rFonts w:ascii="Aptos" w:hAnsi="Aptos"/>
                <w:spacing w:val="-2"/>
                <w:sz w:val="12"/>
                <w:szCs w:val="12"/>
              </w:rPr>
              <w:t xml:space="preserve"> toxiques</w:t>
            </w:r>
          </w:p>
          <w:p w14:paraId="5DBF8E2C" w14:textId="77777777" w:rsidR="00846D84" w:rsidRPr="00314B19" w:rsidRDefault="00846D84" w:rsidP="00846D84">
            <w:pPr>
              <w:pStyle w:val="TableParagraph"/>
              <w:ind w:left="0" w:right="468"/>
              <w:rPr>
                <w:rFonts w:ascii="Aptos" w:hAnsi="Aptos"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Focus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sur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la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synthèse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de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l’hème</w:t>
            </w:r>
            <w:r w:rsidRPr="00314B19">
              <w:rPr>
                <w:rFonts w:ascii="Aptos" w:hAnsi="Aptos"/>
                <w:b/>
                <w:spacing w:val="-7"/>
                <w:sz w:val="12"/>
                <w:szCs w:val="12"/>
                <w:u w:val="single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et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  <w:u w:val="single"/>
              </w:rPr>
              <w:t>action du Pb</w:t>
            </w:r>
            <w:r w:rsidRPr="00314B19">
              <w:rPr>
                <w:rFonts w:ascii="Aptos" w:hAnsi="Aptos"/>
                <w:b/>
                <w:spacing w:val="4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(schéma à savoir</w:t>
            </w:r>
            <w:r w:rsidRPr="00314B19">
              <w:rPr>
                <w:rFonts w:ascii="Aptos" w:hAnsi="Aptos"/>
                <w:spacing w:val="4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refaire !)</w:t>
            </w:r>
            <w:r w:rsidRPr="00314B19">
              <w:rPr>
                <w:rFonts w:ascii="Aptos" w:hAnsi="Aptos"/>
                <w:spacing w:val="4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:</w:t>
            </w:r>
          </w:p>
          <w:p w14:paraId="18BE0EF2" w14:textId="77777777" w:rsidR="00846D84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I</w:t>
            </w:r>
            <w:r w:rsidRPr="00314B19">
              <w:rPr>
                <w:rFonts w:ascii="Aptos" w:hAnsi="Aptos"/>
                <w:sz w:val="12"/>
                <w:szCs w:val="12"/>
              </w:rPr>
              <w:t>nhibition</w:t>
            </w:r>
            <w:r w:rsidRPr="00314B19">
              <w:rPr>
                <w:rFonts w:ascii="Aptos" w:hAnsi="Aptos"/>
                <w:spacing w:val="-9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de</w:t>
            </w:r>
            <w:r w:rsidRPr="00314B19">
              <w:rPr>
                <w:rFonts w:ascii="Aptos" w:hAnsi="Aptos"/>
                <w:spacing w:val="-7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sz w:val="12"/>
                <w:szCs w:val="12"/>
              </w:rPr>
              <w:t>l’ALAD</w:t>
            </w:r>
            <w:r w:rsidRPr="00314B19">
              <w:rPr>
                <w:rFonts w:ascii="Aptos" w:hAnsi="Aptos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-&gt; augmentation</w:t>
            </w:r>
            <w:r w:rsidRPr="00BC4CD3">
              <w:rPr>
                <w:rFonts w:ascii="Aptos" w:hAnsi="Aptos"/>
                <w:spacing w:val="-14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de</w:t>
            </w:r>
            <w:r w:rsidRPr="00BC4CD3">
              <w:rPr>
                <w:rFonts w:ascii="Aptos" w:hAnsi="Aptos"/>
                <w:spacing w:val="-14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l’excrétion</w:t>
            </w:r>
            <w:r w:rsidRPr="00BC4CD3">
              <w:rPr>
                <w:rFonts w:ascii="Aptos" w:hAnsi="Aptos"/>
                <w:spacing w:val="-14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 xml:space="preserve">urinaire d’acide </w:t>
            </w:r>
            <w:proofErr w:type="spellStart"/>
            <w:r w:rsidRPr="00BC4CD3">
              <w:rPr>
                <w:rFonts w:ascii="Aptos" w:hAnsi="Aptos"/>
                <w:sz w:val="12"/>
                <w:szCs w:val="12"/>
              </w:rPr>
              <w:t>aminolévulinique</w:t>
            </w:r>
            <w:proofErr w:type="spellEnd"/>
            <w:r w:rsidRPr="00BC4CD3">
              <w:rPr>
                <w:rFonts w:ascii="Aptos" w:hAnsi="Aptos"/>
                <w:sz w:val="12"/>
                <w:szCs w:val="12"/>
              </w:rPr>
              <w:t xml:space="preserve"> (ALA)</w:t>
            </w:r>
          </w:p>
          <w:p w14:paraId="4E500F0A" w14:textId="77777777" w:rsidR="00846D84" w:rsidRPr="00BC4CD3" w:rsidRDefault="00846D84" w:rsidP="00846D84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I</w:t>
            </w:r>
            <w:r w:rsidRPr="00BC4CD3">
              <w:rPr>
                <w:rFonts w:ascii="Aptos" w:hAnsi="Aptos"/>
                <w:sz w:val="12"/>
                <w:szCs w:val="12"/>
              </w:rPr>
              <w:t>nhibition</w:t>
            </w:r>
            <w:r w:rsidRPr="00BC4CD3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de</w:t>
            </w:r>
            <w:r w:rsidRPr="00BC4CD3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la</w:t>
            </w:r>
            <w:r w:rsidRPr="00BC4CD3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BC4CD3">
              <w:rPr>
                <w:rFonts w:ascii="Aptos" w:hAnsi="Aptos"/>
                <w:sz w:val="12"/>
                <w:szCs w:val="12"/>
              </w:rPr>
              <w:t>ferrochélatase</w:t>
            </w:r>
            <w:proofErr w:type="spellEnd"/>
            <w:r w:rsidRPr="00BC4CD3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pacing w:val="-2"/>
                <w:sz w:val="12"/>
                <w:szCs w:val="12"/>
              </w:rPr>
              <w:t>-&gt;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 xml:space="preserve">accumulation de </w:t>
            </w:r>
            <w:proofErr w:type="spellStart"/>
            <w:r w:rsidRPr="00BC4CD3">
              <w:rPr>
                <w:rFonts w:ascii="Aptos" w:hAnsi="Aptos"/>
                <w:sz w:val="12"/>
                <w:szCs w:val="12"/>
              </w:rPr>
              <w:t>protoporphyrine</w:t>
            </w:r>
            <w:proofErr w:type="spellEnd"/>
            <w:r w:rsidRPr="00BC4CD3">
              <w:rPr>
                <w:rFonts w:ascii="Aptos" w:hAnsi="Aptos"/>
                <w:sz w:val="12"/>
                <w:szCs w:val="12"/>
              </w:rPr>
              <w:t xml:space="preserve"> IX érythrocytaire</w:t>
            </w:r>
            <w:r w:rsidRPr="00BC4CD3">
              <w:rPr>
                <w:rFonts w:ascii="Aptos" w:hAnsi="Aptos"/>
                <w:spacing w:val="-1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libre</w:t>
            </w:r>
            <w:r w:rsidRPr="00BC4CD3">
              <w:rPr>
                <w:rFonts w:ascii="Aptos" w:hAnsi="Aptos"/>
                <w:spacing w:val="-1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et</w:t>
            </w:r>
            <w:r w:rsidRPr="00BC4CD3">
              <w:rPr>
                <w:rFonts w:ascii="Aptos" w:hAnsi="Aptos"/>
                <w:spacing w:val="-1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sz w:val="12"/>
                <w:szCs w:val="12"/>
              </w:rPr>
              <w:t>de</w:t>
            </w:r>
            <w:r w:rsidRPr="00BC4CD3">
              <w:rPr>
                <w:rFonts w:ascii="Aptos" w:hAnsi="Aptos"/>
                <w:spacing w:val="-11"/>
                <w:sz w:val="12"/>
                <w:szCs w:val="12"/>
              </w:rPr>
              <w:t xml:space="preserve"> </w:t>
            </w:r>
            <w:proofErr w:type="spellStart"/>
            <w:r w:rsidRPr="00BC4CD3">
              <w:rPr>
                <w:rFonts w:ascii="Aptos" w:hAnsi="Aptos"/>
                <w:sz w:val="12"/>
                <w:szCs w:val="12"/>
              </w:rPr>
              <w:t>protoporphyrine</w:t>
            </w:r>
            <w:proofErr w:type="spellEnd"/>
            <w:r w:rsidRPr="00BC4CD3">
              <w:rPr>
                <w:rFonts w:ascii="Aptos" w:hAnsi="Aptos"/>
                <w:sz w:val="12"/>
                <w:szCs w:val="12"/>
              </w:rPr>
              <w:t xml:space="preserve"> zinc (PPZ) dans les GR car le Fe ne pouvant plus s’incorporer laisse sa place au Pb</w:t>
            </w:r>
          </w:p>
        </w:tc>
        <w:tc>
          <w:tcPr>
            <w:tcW w:w="3884" w:type="dxa"/>
          </w:tcPr>
          <w:p w14:paraId="705DC427" w14:textId="77777777" w:rsidR="00846D84" w:rsidRPr="00314B19" w:rsidRDefault="00846D84" w:rsidP="00846D84">
            <w:pPr>
              <w:pStyle w:val="TableParagraph"/>
              <w:spacing w:before="5"/>
              <w:ind w:left="0"/>
              <w:rPr>
                <w:rFonts w:ascii="Aptos" w:hAnsi="Aptos"/>
                <w:sz w:val="12"/>
                <w:szCs w:val="12"/>
              </w:rPr>
            </w:pPr>
            <w:r w:rsidRPr="00314B19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032A437D" wp14:editId="076BBB1A">
                  <wp:extent cx="2418301" cy="1675352"/>
                  <wp:effectExtent l="0" t="0" r="0" b="0"/>
                  <wp:docPr id="6" name="Image 6" descr="Une image contenant texte, capture d’écran, Police, conception&#10;&#10;Le contenu généré par l’IA peut êtr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texte, capture d’écran, Police, conception&#10;&#10;Le contenu généré par l’IA peut être incorrect.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301" cy="167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D84" w:rsidRPr="00314B19" w14:paraId="1567DB54" w14:textId="77777777" w:rsidTr="00846D84">
        <w:trPr>
          <w:trHeight w:val="115"/>
        </w:trPr>
        <w:tc>
          <w:tcPr>
            <w:tcW w:w="11240" w:type="dxa"/>
            <w:gridSpan w:val="3"/>
            <w:shd w:val="clear" w:color="auto" w:fill="6EC037"/>
          </w:tcPr>
          <w:p w14:paraId="6A2E8316" w14:textId="77777777" w:rsidR="00846D84" w:rsidRPr="00314B19" w:rsidRDefault="00846D84" w:rsidP="00846D84">
            <w:pPr>
              <w:pStyle w:val="TableParagraph"/>
              <w:spacing w:before="5"/>
              <w:ind w:left="0"/>
              <w:jc w:val="center"/>
              <w:rPr>
                <w:rFonts w:ascii="Aptos" w:hAnsi="Aptos"/>
                <w:noProof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sz w:val="12"/>
                <w:szCs w:val="12"/>
              </w:rPr>
              <w:t>Signes</w:t>
            </w:r>
            <w:r w:rsidRPr="00314B19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cliniques</w:t>
            </w:r>
          </w:p>
        </w:tc>
      </w:tr>
      <w:tr w:rsidR="00846D84" w:rsidRPr="00314B19" w14:paraId="7C245194" w14:textId="77777777" w:rsidTr="00846D84">
        <w:trPr>
          <w:trHeight w:val="227"/>
        </w:trPr>
        <w:tc>
          <w:tcPr>
            <w:tcW w:w="836" w:type="dxa"/>
          </w:tcPr>
          <w:p w14:paraId="4C55F46A" w14:textId="77777777" w:rsidR="00846D84" w:rsidRDefault="00846D84" w:rsidP="00846D84">
            <w:pPr>
              <w:pStyle w:val="TableParagraph"/>
              <w:spacing w:line="242" w:lineRule="auto"/>
              <w:ind w:left="0" w:right="111"/>
              <w:rPr>
                <w:rFonts w:ascii="Aptos" w:hAnsi="Aptos"/>
                <w:b/>
                <w:sz w:val="12"/>
                <w:szCs w:val="12"/>
              </w:rPr>
            </w:pPr>
            <w:proofErr w:type="gramStart"/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 xml:space="preserve">Saturnisme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aigue</w:t>
            </w:r>
            <w:proofErr w:type="gramEnd"/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(intoxication</w:t>
            </w:r>
            <w:r w:rsidRPr="00314B19">
              <w:rPr>
                <w:rFonts w:ascii="Aptos" w:hAnsi="Aptos"/>
                <w:b/>
                <w:color w:val="000000"/>
                <w:spacing w:val="-14"/>
                <w:sz w:val="12"/>
                <w:szCs w:val="12"/>
                <w:shd w:val="clear" w:color="auto" w:fill="6EC038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pacing w:val="-2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6EC038"/>
              </w:rPr>
              <w:t>rar</w:t>
            </w:r>
            <w:r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6EC038"/>
              </w:rPr>
              <w:t xml:space="preserve">e ) </w:t>
            </w:r>
          </w:p>
          <w:p w14:paraId="188E6A9D" w14:textId="77777777" w:rsidR="00846D84" w:rsidRDefault="00846D84" w:rsidP="00846D84">
            <w:pPr>
              <w:pStyle w:val="TableParagraph"/>
              <w:spacing w:before="82" w:line="242" w:lineRule="auto"/>
              <w:ind w:right="111"/>
              <w:rPr>
                <w:rFonts w:ascii="Aptos" w:hAnsi="Aptos"/>
                <w:b/>
                <w:sz w:val="12"/>
                <w:szCs w:val="12"/>
              </w:rPr>
            </w:pPr>
          </w:p>
          <w:p w14:paraId="2A9CD64A" w14:textId="77777777" w:rsidR="00846D84" w:rsidRPr="00BF2782" w:rsidRDefault="00846D84" w:rsidP="00846D84">
            <w:pPr>
              <w:pStyle w:val="TableParagraph"/>
              <w:spacing w:before="82" w:line="242" w:lineRule="auto"/>
              <w:ind w:left="0" w:right="111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10404" w:type="dxa"/>
            <w:gridSpan w:val="2"/>
          </w:tcPr>
          <w:p w14:paraId="5DD592C6" w14:textId="77777777" w:rsidR="00846D84" w:rsidRDefault="00846D84" w:rsidP="00846D84">
            <w:pPr>
              <w:pStyle w:val="p1"/>
              <w:rPr>
                <w:rFonts w:ascii="Aptos" w:hAnsi="Aptos"/>
                <w:b/>
                <w:sz w:val="12"/>
                <w:szCs w:val="12"/>
              </w:rPr>
            </w:pPr>
            <w:r w:rsidRPr="00314B19">
              <w:rPr>
                <w:rFonts w:ascii="Aptos" w:hAnsi="Aptos"/>
                <w:b/>
                <w:sz w:val="12"/>
                <w:szCs w:val="12"/>
              </w:rPr>
              <w:t xml:space="preserve">= Absorption volontaire d’un sel de pb ou </w:t>
            </w:r>
            <w:r w:rsidRPr="00314B19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intox. </w:t>
            </w:r>
            <w:proofErr w:type="gramStart"/>
            <w:r w:rsidRPr="00314B19">
              <w:rPr>
                <w:rFonts w:ascii="Aptos" w:hAnsi="Aptos"/>
                <w:b/>
                <w:sz w:val="12"/>
                <w:szCs w:val="12"/>
              </w:rPr>
              <w:t>accidentelle</w:t>
            </w:r>
            <w:proofErr w:type="gramEnd"/>
            <w:r w:rsidRPr="00314B19">
              <w:rPr>
                <w:rFonts w:ascii="Aptos" w:hAnsi="Aptos"/>
                <w:b/>
                <w:spacing w:val="-14"/>
                <w:sz w:val="12"/>
                <w:szCs w:val="12"/>
              </w:rPr>
              <w:t xml:space="preserve"> </w:t>
            </w:r>
            <w:r w:rsidRPr="00314B19">
              <w:rPr>
                <w:rFonts w:ascii="Aptos" w:hAnsi="Aptos"/>
                <w:b/>
                <w:sz w:val="12"/>
                <w:szCs w:val="12"/>
              </w:rPr>
              <w:t>(2H à 48H)</w:t>
            </w:r>
          </w:p>
          <w:p w14:paraId="656C911E" w14:textId="77777777" w:rsidR="00846D84" w:rsidRPr="00BC4CD3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1.</w:t>
            </w:r>
            <w:r w:rsidRPr="00BC4CD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ouleurs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ntestinales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violentes (coliques de plomb) : syndrome abdominal paroxystique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apyrétique avec constipation (syndrome </w:t>
            </w:r>
            <w:proofErr w:type="spellStart"/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subocclusif</w:t>
            </w:r>
            <w:proofErr w:type="spellEnd"/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) souvent accompagné d’une crise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hypertensive.</w:t>
            </w:r>
          </w:p>
          <w:p w14:paraId="110807EA" w14:textId="77777777" w:rsidR="00846D84" w:rsidRPr="00BC4CD3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2.</w:t>
            </w:r>
            <w:r w:rsidRPr="00BC4CD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roubles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europsychiques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(céphalées, délire, agitation, hallucinations)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; 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>3.</w:t>
            </w:r>
            <w:r w:rsidRPr="00BC4CD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némie</w:t>
            </w:r>
            <w:r w:rsidRPr="00BC4CD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(hémolyse)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; 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4.</w:t>
            </w:r>
            <w:r w:rsidRPr="00BC4CD3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H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épatite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ytolytique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; 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5.</w:t>
            </w:r>
            <w:r w:rsidRPr="00BC4CD3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tteinte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ubulaire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énale6.</w:t>
            </w:r>
            <w:r w:rsidRPr="00BC4CD3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C4CD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BC4CD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rthralgies</w:t>
            </w:r>
          </w:p>
        </w:tc>
      </w:tr>
      <w:tr w:rsidR="00846D84" w:rsidRPr="00314B19" w14:paraId="0282CC71" w14:textId="77777777" w:rsidTr="00846D84">
        <w:trPr>
          <w:trHeight w:val="567"/>
        </w:trPr>
        <w:tc>
          <w:tcPr>
            <w:tcW w:w="836" w:type="dxa"/>
          </w:tcPr>
          <w:p w14:paraId="185A961A" w14:textId="77777777" w:rsidR="00846D84" w:rsidRDefault="00846D84" w:rsidP="00846D84">
            <w:pPr>
              <w:pStyle w:val="TableParagraph"/>
              <w:spacing w:line="242" w:lineRule="auto"/>
              <w:ind w:left="0" w:right="111"/>
              <w:rPr>
                <w:rFonts w:ascii="Aptos" w:hAnsi="Aptos"/>
                <w:b/>
                <w:sz w:val="12"/>
                <w:szCs w:val="12"/>
              </w:rPr>
            </w:pPr>
            <w:r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6EC038"/>
              </w:rPr>
              <w:t>Saturnisme chronique</w:t>
            </w:r>
            <w:r w:rsidRPr="00314B19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6EC038"/>
              </w:rPr>
              <w:t>)</w:t>
            </w:r>
          </w:p>
          <w:p w14:paraId="663D1652" w14:textId="77777777" w:rsidR="00846D84" w:rsidRPr="00BF2782" w:rsidRDefault="00846D84" w:rsidP="00846D84">
            <w:pPr>
              <w:pStyle w:val="TableParagraph"/>
              <w:spacing w:before="82" w:line="242" w:lineRule="auto"/>
              <w:ind w:right="111"/>
              <w:rPr>
                <w:rFonts w:ascii="Aptos" w:hAnsi="Aptos"/>
                <w:b/>
                <w:color w:val="000000" w:themeColor="text1"/>
                <w:sz w:val="12"/>
                <w:szCs w:val="12"/>
                <w:shd w:val="clear" w:color="auto" w:fill="6EC038"/>
              </w:rPr>
            </w:pPr>
          </w:p>
        </w:tc>
        <w:tc>
          <w:tcPr>
            <w:tcW w:w="10404" w:type="dxa"/>
            <w:gridSpan w:val="2"/>
          </w:tcPr>
          <w:p w14:paraId="508E2E71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Les signes cliniques </w:t>
            </w:r>
            <w:r w:rsidRPr="00BF2782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peu spécifiques</w:t>
            </w:r>
            <w:r w:rsidRPr="00BF2782">
              <w:rPr>
                <w:rFonts w:ascii="Aptos" w:hAnsi="Aptos"/>
                <w:color w:val="FF0000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: symptômes discrets, insidieux.</w:t>
            </w:r>
          </w:p>
          <w:p w14:paraId="7998790B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Digestif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 xml:space="preserve"> :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troubles motricité (constipation, douleurs abdominales) ; 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olique de plomb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= souvent 1</w:t>
            </w:r>
            <w:r w:rsidRPr="00BF278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er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signe spectaculaire dans la phase clinique de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l'intoxication chronique</w:t>
            </w:r>
            <w:r w:rsidRPr="00BF2782">
              <w:rPr>
                <w:rStyle w:val="apple-converted-space"/>
                <w:rFonts w:ascii="Aptos" w:hAnsi="Aptos"/>
                <w:color w:val="000000" w:themeColor="text1"/>
                <w:sz w:val="12"/>
                <w:szCs w:val="12"/>
              </w:rPr>
              <w:t> </w:t>
            </w:r>
          </w:p>
          <w:p w14:paraId="69688C96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 xml:space="preserve">Système </w:t>
            </w:r>
            <w:proofErr w:type="gram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nerveux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 très</w:t>
            </w:r>
            <w:proofErr w:type="gramEnd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sensible à l'action du toxique :</w:t>
            </w:r>
          </w:p>
          <w:p w14:paraId="6AE63E6A" w14:textId="77777777" w:rsidR="00846D84" w:rsidRPr="00BF2782" w:rsidRDefault="00846D84" w:rsidP="00846D84">
            <w:pPr>
              <w:pStyle w:val="p1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Manifestations centrales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en général transitoires 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encéphalopathies saturnines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+++ =&gt; décès/ </w:t>
            </w:r>
            <w:proofErr w:type="spell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diminut</w:t>
            </w:r>
            <w:proofErr w:type="spellEnd"/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°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 xml:space="preserve"> acquisitions et des performances cognitives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(amaurose, surdité ou aphasie). Intoxications graves, de violents : accès convulsifs/tb comportements &amp; sommeil</w:t>
            </w:r>
          </w:p>
          <w:p w14:paraId="1DF5663D" w14:textId="77777777" w:rsidR="00846D84" w:rsidRDefault="00846D84" w:rsidP="00846D84">
            <w:pPr>
              <w:pStyle w:val="p1"/>
              <w:numPr>
                <w:ilvl w:val="0"/>
                <w:numId w:val="2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Manifestations périphériques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plus tardives :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neuropathies périphériques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+ 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-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violents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syndrome de SLA :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u w:val="single"/>
              </w:rPr>
              <w:t>atteintes névritiques motrices pures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.</w:t>
            </w:r>
          </w:p>
          <w:p w14:paraId="6A600434" w14:textId="77777777" w:rsidR="00846D84" w:rsidRDefault="00846D84" w:rsidP="00846D84">
            <w:pPr>
              <w:pStyle w:val="p1"/>
              <w:numPr>
                <w:ilvl w:val="0"/>
                <w:numId w:val="15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La forme habituelle = paralysie pseudo-radiale,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atteinte élective d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l'extenseur commun, bilatérale et symétrique à sa phase d'état.</w:t>
            </w:r>
          </w:p>
          <w:p w14:paraId="008E3B20" w14:textId="77777777" w:rsidR="00846D84" w:rsidRPr="00C81E02" w:rsidRDefault="00846D84" w:rsidP="00846D84">
            <w:pPr>
              <w:pStyle w:val="p1"/>
              <w:numPr>
                <w:ilvl w:val="0"/>
                <w:numId w:val="15"/>
              </w:numPr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L'atteinte des membres inférieurs est beaucoup plus rare.</w:t>
            </w:r>
          </w:p>
          <w:p w14:paraId="6B7EF43E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Aptos" w:hAnsi="Aptos"/>
                <w:b/>
                <w:bCs/>
                <w:sz w:val="12"/>
                <w:szCs w:val="12"/>
                <w:highlight w:val="yellow"/>
              </w:rPr>
              <w:t>Rein </w:t>
            </w:r>
            <w:r w:rsidRPr="00C81E02">
              <w:rPr>
                <w:rStyle w:val="s2"/>
                <w:b/>
                <w:bCs/>
                <w:sz w:val="12"/>
                <w:szCs w:val="12"/>
              </w:rPr>
              <w:t xml:space="preserve">: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tubulopathie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gram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proximale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inclusions intranucléaires éosinophiles, (complexes Pb-protéines)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Insuffisance rénale chronique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/ Diminution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filtration glomérulair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e/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goutte saturnin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e /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néphropathies </w:t>
            </w:r>
            <w:proofErr w:type="spell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tubulo</w:t>
            </w:r>
            <w:proofErr w:type="spellEnd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-interstitielles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dans les intoxications graves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;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protéinurie discrète, hématurie et leucocyturie microscopiques,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Diminution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clairances de l'urée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et de la créatinine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F2782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irréversible</w:t>
            </w:r>
          </w:p>
          <w:p w14:paraId="006CE285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FF0000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Plombémie critique de 15 μg/L :</w:t>
            </w:r>
            <w: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valeur associée à une augmentation de 10% de la prévalence de la maladie rénale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chronique, chez l’adulte en exposition chronique ; valeur limite considérée comme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protectrice vis-à-vis des effets sur le système nerveux central chez l’enfant.</w:t>
            </w:r>
          </w:p>
          <w:p w14:paraId="6C3AA7DC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Vasculaire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HTA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et à-coups hypertensifs au cours de coliques de plomb, parfois une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sclérose artérielle au fond de l'</w:t>
            </w:r>
            <w:proofErr w:type="spellStart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oeil</w:t>
            </w:r>
            <w:proofErr w:type="spellEnd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.</w:t>
            </w:r>
          </w:p>
          <w:p w14:paraId="21468ED2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Pancréatite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/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Parotidite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/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Le liseré saturnin ou liseré de Burton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gingival noirâtre + plaques pigmentées jugales ou plaques de </w:t>
            </w:r>
            <w:proofErr w:type="spellStart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Gubler</w:t>
            </w:r>
            <w:proofErr w:type="spell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(formation dépôt de sulfure de plomb au contact du SH2 buccal)</w:t>
            </w:r>
          </w:p>
          <w:p w14:paraId="2AE1E2E2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Rétine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= taches grisâtres autour de la macula (semis de </w:t>
            </w:r>
            <w:proofErr w:type="spellStart"/>
            <w:proofErr w:type="gramStart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Sonkin</w:t>
            </w:r>
            <w:proofErr w:type="spellEnd"/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t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âches de </w:t>
            </w:r>
            <w:proofErr w:type="spell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Gubler</w:t>
            </w:r>
            <w:proofErr w:type="spellEnd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bleu ardoisé face interne des joues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Effets sur :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croissance fœtale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  <w:highlight w:val="yellow"/>
              </w:rPr>
              <w:t>,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durée de gestation, apparition de malformations</w:t>
            </w:r>
          </w:p>
          <w:p w14:paraId="36C9D4B7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  <w:highlight w:val="yellow"/>
              </w:rPr>
              <w:t>Diminution du QI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d'enfants exposés à de faibles doses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. La distribution des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plombémies dans la tranche d'âge 1-6 ans : 98 % sont entre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0 et 100 µg/L.</w:t>
            </w:r>
          </w:p>
          <w:p w14:paraId="77F2376F" w14:textId="77777777" w:rsidR="00846D84" w:rsidRPr="00C81E02" w:rsidRDefault="00846D84" w:rsidP="00846D84">
            <w:pPr>
              <w:pStyle w:val="p2"/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Une diminution de 100 µg/L de la plombémie </w:t>
            </w:r>
            <w:r w:rsidRPr="00C81E02">
              <w:rPr>
                <w:rStyle w:val="s3"/>
                <w:color w:val="FF0000"/>
                <w:sz w:val="12"/>
                <w:szCs w:val="12"/>
              </w:rPr>
              <w:t xml:space="preserve">&lt;-&gt; </w:t>
            </w:r>
            <w:r w:rsidRPr="00C81E02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- 2 points de QI.</w:t>
            </w:r>
          </w:p>
          <w:p w14:paraId="22459E0E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- interférence à plusieurs niveaux de la synthèse de l'hème :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augmentation de l'ALA sérique et de la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protoporphyrine</w:t>
            </w:r>
            <w:proofErr w:type="spellEnd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IX intra-érythrocytaire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(porphyrie secondaire)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+ anémie normochrome ou discrètement hypochrome normocytaire et </w:t>
            </w:r>
            <w:proofErr w:type="spellStart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sidéroblastique</w:t>
            </w:r>
            <w:proofErr w:type="spellEnd"/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. Fer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sérique légèrement augmenté.</w:t>
            </w:r>
          </w:p>
          <w:p w14:paraId="63CD34F5" w14:textId="77777777" w:rsidR="00846D84" w:rsidRPr="00BF278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- Effet mutagènes faibles, études en cours sur les </w:t>
            </w:r>
            <w:r w:rsidRPr="00BF278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potentialités cancérigènes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(tumeur chez le rat) du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plomb quand associé à d'autres métaux.</w:t>
            </w:r>
          </w:p>
          <w:p w14:paraId="52758BD8" w14:textId="77777777" w:rsidR="00846D84" w:rsidRPr="00C81E0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- Classés par l'UE 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cancérogène catégorie 1B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BF2782">
              <w:rPr>
                <w:rFonts w:ascii="Aptos" w:hAnsi="Aptos"/>
                <w:color w:val="000000" w:themeColor="text1"/>
                <w:sz w:val="12"/>
                <w:szCs w:val="12"/>
              </w:rPr>
              <w:t>toxique pour la reproduction catégorie 1A</w:t>
            </w:r>
          </w:p>
        </w:tc>
      </w:tr>
      <w:tr w:rsidR="00846D84" w:rsidRPr="00314B19" w14:paraId="6E1DF853" w14:textId="77777777" w:rsidTr="00846D84">
        <w:trPr>
          <w:trHeight w:val="170"/>
        </w:trPr>
        <w:tc>
          <w:tcPr>
            <w:tcW w:w="836" w:type="dxa"/>
          </w:tcPr>
          <w:p w14:paraId="6EE9BEE6" w14:textId="77777777" w:rsidR="00846D84" w:rsidRPr="00314B19" w:rsidRDefault="00846D84" w:rsidP="00846D84">
            <w:pPr>
              <w:pStyle w:val="TableParagraph"/>
              <w:ind w:left="0" w:right="111"/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</w:pPr>
            <w:r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 xml:space="preserve">Personnes à risque </w:t>
            </w:r>
          </w:p>
        </w:tc>
        <w:tc>
          <w:tcPr>
            <w:tcW w:w="10404" w:type="dxa"/>
            <w:gridSpan w:val="2"/>
          </w:tcPr>
          <w:p w14:paraId="184D7213" w14:textId="77777777" w:rsidR="00846D84" w:rsidRPr="00C81E02" w:rsidRDefault="00846D84" w:rsidP="00846D84">
            <w:pPr>
              <w:pStyle w:val="p1"/>
              <w:rPr>
                <w:rFonts w:ascii="Aptos" w:hAnsi="Aptos"/>
                <w:b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Principalement les enfants habitant dans des logements anciens et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dégradés.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Ce sont en général des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enfants jeunes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car ils ont 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ingestion importante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absorption digestive élevée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inhalation importante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capacité d'élimination rénale faible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cerveau en croissance plus sensible au toxique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=&gt; enfants &lt;6 ans, embryon, fœtus, Grossesse, allaitement</w:t>
            </w:r>
          </w:p>
        </w:tc>
      </w:tr>
      <w:tr w:rsidR="00846D84" w:rsidRPr="00314B19" w14:paraId="139D55A8" w14:textId="77777777" w:rsidTr="00846D84">
        <w:trPr>
          <w:trHeight w:val="1134"/>
        </w:trPr>
        <w:tc>
          <w:tcPr>
            <w:tcW w:w="836" w:type="dxa"/>
          </w:tcPr>
          <w:p w14:paraId="0ECC758D" w14:textId="77777777" w:rsidR="00846D84" w:rsidRDefault="00846D84" w:rsidP="00846D84">
            <w:pPr>
              <w:pStyle w:val="TableParagraph"/>
              <w:spacing w:line="242" w:lineRule="auto"/>
              <w:ind w:left="0" w:right="111"/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</w:pPr>
            <w:r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Diagnostic</w:t>
            </w:r>
          </w:p>
          <w:p w14:paraId="54C65D31" w14:textId="77777777" w:rsidR="00846D84" w:rsidRPr="00846D84" w:rsidRDefault="00846D84" w:rsidP="00846D84">
            <w:pPr>
              <w:pStyle w:val="TableParagraph"/>
              <w:spacing w:line="242" w:lineRule="auto"/>
              <w:ind w:left="0" w:right="111"/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</w:pPr>
          </w:p>
        </w:tc>
        <w:tc>
          <w:tcPr>
            <w:tcW w:w="10404" w:type="dxa"/>
            <w:gridSpan w:val="2"/>
          </w:tcPr>
          <w:p w14:paraId="58F1F8C4" w14:textId="77777777" w:rsidR="00846D84" w:rsidRPr="00C81E0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1.</w:t>
            </w:r>
            <w:r w:rsidRPr="00C81E0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Interrogatoire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facteurs de risque et sources possibles de contamination</w:t>
            </w:r>
          </w:p>
          <w:p w14:paraId="55E15A7B" w14:textId="77777777" w:rsidR="00846D84" w:rsidRPr="00C81E0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2.</w:t>
            </w:r>
            <w:r w:rsidRPr="00C81E0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Examen clinique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: souvent négatif.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gram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pâleur</w:t>
            </w:r>
            <w:proofErr w:type="gram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cutanéomuqueuse, ballonnement abdominal, corde colique gauche, troubles du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comportement et retard dans les acquisitions psychomotrices.</w:t>
            </w:r>
          </w:p>
          <w:p w14:paraId="41591460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TESTS TEMOINS DE L’EXPOSITION (3)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plombémie,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plomburie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spontanée ou provoquée, plomb osseux.</w:t>
            </w:r>
          </w:p>
          <w:p w14:paraId="116F6BBD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TESTS TEMOINS DES REPERCUSSIONS SUR L’ORGANISME (3)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acide delta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aminolévulinique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urinaire (ALA U),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protoporphyrines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, NFS</w:t>
            </w:r>
          </w:p>
          <w:p w14:paraId="7A84E25C" w14:textId="77777777" w:rsidR="00846D84" w:rsidRPr="00C81E0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3.</w:t>
            </w:r>
            <w:r w:rsidRPr="00C81E0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La plombémie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(plomb dans le sang) marqueur essentiel exprimée en µg/L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ou en µmol/L (unités internationales) (1µmol/L=207µg/L)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confirmer une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exposition récente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et de la classer dans l'une des 6 classes de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la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classification du Center for </w:t>
            </w:r>
            <w:proofErr w:type="spellStart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Diseases</w:t>
            </w:r>
            <w:proofErr w:type="spellEnd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Control (CDC)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sur prélèvement veineux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spectrométri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es/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chromatographie,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colorimétrie, conductimétrie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r w:rsidRPr="00C81E0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polarographie,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techniques non invasives par fluorescence X mesurent au niveau du tibia ou des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phalanges l'accumulation du plomb dans le tissu osseux.</w:t>
            </w:r>
          </w:p>
          <w:p w14:paraId="56ECE62C" w14:textId="77777777" w:rsidR="00846D84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5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NFS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= Anémie Hémolytique, Normochrome ou légèrement hypochrome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normocytaire ou microcytaire, Régénérative</w:t>
            </w:r>
          </w:p>
          <w:p w14:paraId="5946FE79" w14:textId="77777777" w:rsidR="00846D84" w:rsidRPr="00C81E02" w:rsidRDefault="00846D84" w:rsidP="00846D84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les</w:t>
            </w:r>
            <w:proofErr w:type="gramEnd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taux de plomb </w:t>
            </w:r>
            <w:r w:rsidRPr="00C81E02">
              <w:rPr>
                <w:rStyle w:val="s5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dans les dents ou les cheveux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sont des marqueurs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rétrospectifs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d'exposition réelle.</w:t>
            </w:r>
          </w:p>
        </w:tc>
      </w:tr>
      <w:tr w:rsidR="00846D84" w:rsidRPr="00314B19" w14:paraId="6F78AA4D" w14:textId="77777777" w:rsidTr="00846D84">
        <w:trPr>
          <w:trHeight w:val="227"/>
        </w:trPr>
        <w:tc>
          <w:tcPr>
            <w:tcW w:w="836" w:type="dxa"/>
          </w:tcPr>
          <w:p w14:paraId="15EBBE83" w14:textId="77777777" w:rsidR="00846D84" w:rsidRPr="00C81E02" w:rsidRDefault="00846D84" w:rsidP="00846D84">
            <w:pPr>
              <w:pStyle w:val="TableParagraph"/>
              <w:ind w:left="0" w:right="111"/>
              <w:rPr>
                <w:rFonts w:ascii="Aptos" w:hAnsi="Aptos"/>
                <w:b/>
                <w:color w:val="000000" w:themeColor="text1"/>
                <w:sz w:val="12"/>
                <w:szCs w:val="12"/>
                <w:shd w:val="clear" w:color="auto" w:fill="6EC038"/>
              </w:rPr>
            </w:pPr>
            <w:r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6EC038"/>
              </w:rPr>
              <w:t>TTT</w:t>
            </w:r>
          </w:p>
        </w:tc>
        <w:tc>
          <w:tcPr>
            <w:tcW w:w="10404" w:type="dxa"/>
            <w:gridSpan w:val="2"/>
          </w:tcPr>
          <w:p w14:paraId="0FF86F13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Élimination du Pb sous une forme non toxique, éviction + traitement symptomatique</w:t>
            </w:r>
          </w:p>
          <w:p w14:paraId="48C9EA51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Traitement spécifique</w:t>
            </w:r>
            <w:r w:rsidRPr="00C81E0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: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fondé sur le principe de la fixation du Pb sous une forme non toxique et à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son élimination sous contrôle méthodique.</w:t>
            </w:r>
          </w:p>
          <w:p w14:paraId="052F0B08" w14:textId="77777777" w:rsidR="00846D84" w:rsidRPr="00C81E02" w:rsidRDefault="00846D84" w:rsidP="00846D84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Chélateurs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capables de mobiliser le plomb fixé dans les tissus. +++</w:t>
            </w:r>
          </w:p>
          <w:p w14:paraId="78C6F111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l'EDTA calcique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en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IV lente (1h),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actif sur le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plomb osseux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.</w:t>
            </w:r>
          </w:p>
          <w:p w14:paraId="031B1E1A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1g/250 ml de soluté isotonique glucosé ou salé</w:t>
            </w:r>
          </w:p>
          <w:p w14:paraId="425E87EA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1 à 2 x/j (cure de 3-5 j à répéter après un intervalle de 7 jours).</w:t>
            </w:r>
          </w:p>
          <w:p w14:paraId="3F90E5E4" w14:textId="77777777" w:rsidR="00846D84" w:rsidRPr="00C81E02" w:rsidRDefault="00846D84" w:rsidP="00846D84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En cas d’urgence, associé au BAL pour éviter une redistribution vers le SNC.</w:t>
            </w:r>
          </w:p>
          <w:p w14:paraId="34D02A0E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BAL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(British anti-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Lewisite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) ou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Dimercaprol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par voie IM stricte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mobilise le Pb des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tissus mous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.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Si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encéphalopathie car bonne diffusion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SNC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;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3mg/Kg et par inj - 6 x/j J1, J2 - 4 x/j J3 puis 2x/j p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dt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10 j.</w:t>
            </w:r>
          </w:p>
          <w:p w14:paraId="30EA26D7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Effets indésirables : fièvre, céphalées, HTA, NV, Allergies,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MetHb</w:t>
            </w:r>
            <w:proofErr w:type="spellEnd"/>
          </w:p>
          <w:p w14:paraId="21E0D216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DMSA (acide </w:t>
            </w:r>
            <w:proofErr w:type="spellStart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dimercaptosuccinique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) chélateur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oral.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Depuis peu en France et favorise l'excrétion du plomb à partir des tissus mous.</w:t>
            </w:r>
          </w:p>
          <w:p w14:paraId="48E85083" w14:textId="03350066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la D-pénicillamine (</w:t>
            </w:r>
            <w:proofErr w:type="spellStart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Trolovol</w:t>
            </w:r>
            <w:proofErr w:type="spellEnd"/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) :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1g/j </w:t>
            </w:r>
            <w:proofErr w:type="gramStart"/>
            <w:r>
              <w:rPr>
                <w:rFonts w:ascii="Aptos" w:hAnsi="Aptos"/>
                <w:i/>
                <w:iCs/>
                <w:color w:val="000000" w:themeColor="text1"/>
                <w:sz w:val="12"/>
                <w:szCs w:val="12"/>
              </w:rPr>
              <w:t xml:space="preserve">VO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pendant</w:t>
            </w:r>
            <w:proofErr w:type="gram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4 semaines surtout aux stades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i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nitiaux d’une intoxication</w:t>
            </w:r>
          </w:p>
          <w:p w14:paraId="1365861D" w14:textId="77777777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Acide ascorbique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N-Acétylcystéine (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Fluimucil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Hydroxocobalamine</w:t>
            </w:r>
            <w:proofErr w:type="spellEnd"/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C81E02">
              <w:rPr>
                <w:rStyle w:val="s2"/>
                <w:rFonts w:ascii="Segoe UI Symbol" w:hAnsi="Segoe UI Symbol" w:cs="Segoe UI Symbol"/>
                <w:color w:val="000000" w:themeColor="text1"/>
                <w:sz w:val="12"/>
                <w:szCs w:val="12"/>
              </w:rPr>
              <w:t>➢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Calcium 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Edétate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de Sodium (</w:t>
            </w:r>
            <w:proofErr w:type="spellStart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Calcitétracémate</w:t>
            </w:r>
            <w:proofErr w:type="spellEnd"/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disodique L’Arguenon)</w:t>
            </w:r>
          </w:p>
          <w:p w14:paraId="38D6B5D1" w14:textId="77777777" w:rsidR="00846D84" w:rsidRPr="00C81E02" w:rsidRDefault="00846D84" w:rsidP="00846D84">
            <w:pPr>
              <w:pStyle w:val="p5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Traitement symptomatique :</w:t>
            </w:r>
          </w:p>
          <w:p w14:paraId="2009DE02" w14:textId="340C26DE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-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Contre les </w:t>
            </w:r>
            <w:r w:rsidRPr="00846D84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douleurs abdominales</w:t>
            </w:r>
            <w:r w:rsidRPr="00846D84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 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IV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lente d'atropine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ou </w:t>
            </w:r>
            <w:r w:rsidRPr="00C81E02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chlorpromazine IM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ou en perf de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soluté glucosé isotonique.</w:t>
            </w:r>
          </w:p>
          <w:p w14:paraId="3596A65A" w14:textId="47122AB9" w:rsidR="00846D84" w:rsidRPr="00C81E02" w:rsidRDefault="00846D84" w:rsidP="00846D84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C81E02"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-</w:t>
            </w:r>
            <w:r w:rsidRPr="00C81E02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Contre les </w:t>
            </w:r>
            <w:r w:rsidRPr="00846D84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accidents neurologiques, rénaux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 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: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méthodes classiques non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C81E02">
              <w:rPr>
                <w:rFonts w:ascii="Aptos" w:hAnsi="Aptos"/>
                <w:color w:val="000000" w:themeColor="text1"/>
                <w:sz w:val="12"/>
                <w:szCs w:val="12"/>
              </w:rPr>
              <w:t>particulières au saturnisme.</w:t>
            </w:r>
          </w:p>
        </w:tc>
      </w:tr>
    </w:tbl>
    <w:p w14:paraId="20FF604D" w14:textId="77777777" w:rsidR="008C2309" w:rsidRPr="008C2309" w:rsidRDefault="008C2309" w:rsidP="008C2309"/>
    <w:tbl>
      <w:tblPr>
        <w:tblStyle w:val="TableNormal"/>
        <w:tblpPr w:leftFromText="141" w:rightFromText="141" w:vertAnchor="text" w:horzAnchor="margin" w:tblpX="-411" w:tblpY="-79"/>
        <w:tblW w:w="11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4803"/>
        <w:gridCol w:w="441"/>
        <w:gridCol w:w="5229"/>
        <w:gridCol w:w="16"/>
      </w:tblGrid>
      <w:tr w:rsidR="00536952" w:rsidRPr="005B4D44" w14:paraId="5F359C9B" w14:textId="77777777" w:rsidTr="00B44B70">
        <w:trPr>
          <w:trHeight w:val="57"/>
        </w:trPr>
        <w:tc>
          <w:tcPr>
            <w:tcW w:w="1135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5C7A11FA" w14:textId="77777777" w:rsidR="00536952" w:rsidRPr="005B4D44" w:rsidRDefault="00536952" w:rsidP="00B44B70">
            <w:pPr>
              <w:ind w:right="10"/>
              <w:jc w:val="center"/>
              <w:rPr>
                <w:rFonts w:ascii="Aptos" w:hAnsi="Aptos"/>
                <w:b/>
                <w:color w:val="FFFFFF" w:themeColor="background1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FFFFFF" w:themeColor="background1"/>
                <w:sz w:val="12"/>
                <w:szCs w:val="12"/>
              </w:rPr>
              <w:t>Monoxyde</w:t>
            </w:r>
            <w:r w:rsidRPr="005B4D44">
              <w:rPr>
                <w:rFonts w:ascii="Aptos" w:hAnsi="Aptos"/>
                <w:b/>
                <w:color w:val="FFFFFF" w:themeColor="background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FFFF" w:themeColor="background1"/>
                <w:sz w:val="12"/>
                <w:szCs w:val="12"/>
              </w:rPr>
              <w:t xml:space="preserve">de </w:t>
            </w:r>
            <w:r w:rsidRPr="005B4D44">
              <w:rPr>
                <w:rFonts w:ascii="Aptos" w:hAnsi="Aptos"/>
                <w:b/>
                <w:color w:val="FFFFFF" w:themeColor="background1"/>
                <w:spacing w:val="-2"/>
                <w:sz w:val="12"/>
                <w:szCs w:val="12"/>
              </w:rPr>
              <w:t>carbone</w:t>
            </w:r>
          </w:p>
          <w:p w14:paraId="521087C6" w14:textId="77777777" w:rsidR="00536952" w:rsidRPr="005B4D44" w:rsidRDefault="00536952" w:rsidP="00B44B70">
            <w:pPr>
              <w:pStyle w:val="TableParagraph"/>
              <w:ind w:left="31"/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</w:tr>
      <w:tr w:rsidR="00536952" w:rsidRPr="005B4D44" w14:paraId="742E927D" w14:textId="77777777" w:rsidTr="00B44B70">
        <w:trPr>
          <w:trHeight w:val="697"/>
        </w:trPr>
        <w:tc>
          <w:tcPr>
            <w:tcW w:w="1135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C5D2CE" w14:textId="77777777" w:rsidR="00536952" w:rsidRPr="005B4D44" w:rsidRDefault="00536952" w:rsidP="00536952">
            <w:pPr>
              <w:pStyle w:val="TableParagraph"/>
              <w:numPr>
                <w:ilvl w:val="0"/>
                <w:numId w:val="29"/>
              </w:numPr>
              <w:tabs>
                <w:tab w:val="left" w:pos="240"/>
              </w:tabs>
              <w:ind w:left="240" w:hanging="146"/>
              <w:rPr>
                <w:rFonts w:ascii="Aptos" w:hAnsi="Aptos"/>
                <w:b/>
                <w:position w:val="-1"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</w:rPr>
              <w:t>A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gent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chimique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incolore,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inodore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très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toxique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Segoe UI Symbol" w:hAnsi="Segoe UI Symbol" w:cs="Segoe UI Symbol"/>
                <w:sz w:val="12"/>
                <w:szCs w:val="12"/>
              </w:rPr>
              <w:t>➜</w:t>
            </w:r>
            <w:r w:rsidRPr="005B4D44">
              <w:rPr>
                <w:rFonts w:ascii="Aptos" w:hAnsi="Aptos"/>
                <w:spacing w:val="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TUEUR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>SILENCIEUX</w:t>
            </w:r>
            <w:r>
              <w:rPr>
                <w:rFonts w:ascii="Aptos" w:hAnsi="Aptos"/>
                <w:b/>
                <w:position w:val="-1"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intoxication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au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=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sz w:val="12"/>
                <w:szCs w:val="12"/>
              </w:rPr>
              <w:t>collective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pacing w:val="-1"/>
                <w:sz w:val="12"/>
                <w:szCs w:val="12"/>
              </w:rPr>
              <w:t>1</w:t>
            </w:r>
            <w:r w:rsidRPr="005B4D44">
              <w:rPr>
                <w:rFonts w:ascii="Aptos" w:hAnsi="Aptos"/>
                <w:spacing w:val="-1"/>
                <w:sz w:val="12"/>
                <w:szCs w:val="12"/>
                <w:vertAlign w:val="superscript"/>
              </w:rPr>
              <w:t>ère</w:t>
            </w:r>
            <w:r>
              <w:rPr>
                <w:rFonts w:ascii="Aptos" w:hAnsi="Aptos"/>
                <w:spacing w:val="-1"/>
                <w:sz w:val="12"/>
                <w:szCs w:val="12"/>
              </w:rPr>
              <w:t xml:space="preserve"> cause : accident en milieu </w:t>
            </w:r>
          </w:p>
          <w:p w14:paraId="0E350347" w14:textId="77777777" w:rsidR="00536952" w:rsidRPr="005B4D44" w:rsidRDefault="00536952" w:rsidP="00B44B70">
            <w:pPr>
              <w:pStyle w:val="TableParagraph"/>
              <w:tabs>
                <w:tab w:val="left" w:pos="240"/>
              </w:tabs>
              <w:ind w:left="94"/>
              <w:rPr>
                <w:rFonts w:ascii="Aptos" w:hAnsi="Aptos"/>
                <w:position w:val="-1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CO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émane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combustion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incomplète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Carbone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par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un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atome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d’oxygène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</w:t>
            </w:r>
            <w:r w:rsidRPr="005B4D44">
              <w:rPr>
                <w:rFonts w:ascii="Aptos" w:hAnsi="Aptos"/>
                <w:b/>
                <w:color w:val="FF2D2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+</w:t>
            </w:r>
            <w:r w:rsidRPr="005B4D44">
              <w:rPr>
                <w:rFonts w:ascii="Aptos" w:hAnsi="Aptos"/>
                <w:b/>
                <w:color w:val="FF2D2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1/2</w:t>
            </w:r>
            <w:r w:rsidRPr="005B4D44">
              <w:rPr>
                <w:rFonts w:ascii="Aptos" w:hAnsi="Aptos"/>
                <w:b/>
                <w:color w:val="FF2D2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O2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Segoe UI Symbol" w:hAnsi="Segoe UI Symbol" w:cs="Segoe UI Symbol"/>
                <w:color w:val="FF2D21"/>
                <w:sz w:val="12"/>
                <w:szCs w:val="12"/>
              </w:rPr>
              <w:t>➔</w:t>
            </w:r>
            <w:r w:rsidRPr="005B4D44">
              <w:rPr>
                <w:rFonts w:ascii="Aptos" w:hAnsi="Aptos"/>
                <w:color w:val="FF2D21"/>
                <w:spacing w:val="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pacing w:val="-5"/>
                <w:sz w:val="12"/>
                <w:szCs w:val="12"/>
              </w:rPr>
              <w:t>CO</w:t>
            </w:r>
          </w:p>
          <w:p w14:paraId="22CB777D" w14:textId="77777777" w:rsidR="00536952" w:rsidRPr="005B4D44" w:rsidRDefault="00536952" w:rsidP="00B44B70">
            <w:pPr>
              <w:pStyle w:val="TableParagraph"/>
              <w:tabs>
                <w:tab w:val="left" w:pos="240"/>
              </w:tabs>
              <w:ind w:left="94"/>
              <w:rPr>
                <w:rFonts w:ascii="Aptos" w:hAnsi="Aptos"/>
                <w:position w:val="-1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GAZ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ASPHYXIANT</w:t>
            </w:r>
            <w:r>
              <w:rPr>
                <w:rFonts w:ascii="Aptos" w:hAnsi="Aptos"/>
                <w:b/>
                <w:sz w:val="12"/>
                <w:szCs w:val="12"/>
              </w:rPr>
              <w:t> :</w:t>
            </w:r>
            <w:r>
              <w:rPr>
                <w:rFonts w:ascii="Aptos" w:hAnsi="Aptos"/>
                <w:position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Densité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proche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l’air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(d=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0,97)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diffusion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facile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air,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hauteur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&amp;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>sol</w:t>
            </w:r>
            <w:r>
              <w:rPr>
                <w:rFonts w:ascii="Aptos" w:hAnsi="Aptos"/>
                <w:position w:val="-1"/>
                <w:sz w:val="12"/>
                <w:szCs w:val="12"/>
              </w:rPr>
              <w:t xml:space="preserve">/ </w:t>
            </w:r>
            <w:r>
              <w:rPr>
                <w:rFonts w:ascii="Aptos" w:hAnsi="Aptos"/>
                <w:sz w:val="12"/>
                <w:szCs w:val="12"/>
              </w:rPr>
              <w:t>+++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inflammable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=&gt; </w:t>
            </w:r>
            <w:r w:rsidRPr="005B4D44">
              <w:rPr>
                <w:rFonts w:ascii="Aptos" w:hAnsi="Aptos"/>
                <w:sz w:val="12"/>
                <w:szCs w:val="12"/>
              </w:rPr>
              <w:t>mélanges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proofErr w:type="gramStart"/>
            <w:r w:rsidRPr="005B4D44">
              <w:rPr>
                <w:rFonts w:ascii="Aptos" w:hAnsi="Aptos"/>
                <w:sz w:val="12"/>
                <w:szCs w:val="12"/>
              </w:rPr>
              <w:t>explosifs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pacing w:val="-2"/>
                <w:sz w:val="12"/>
                <w:szCs w:val="12"/>
              </w:rPr>
              <w:t xml:space="preserve"> avec</w:t>
            </w:r>
            <w:proofErr w:type="gramEnd"/>
            <w:r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air</w:t>
            </w:r>
            <w:r>
              <w:rPr>
                <w:rFonts w:ascii="Aptos" w:hAnsi="Aptos"/>
                <w:position w:val="-1"/>
                <w:sz w:val="12"/>
                <w:szCs w:val="12"/>
              </w:rPr>
              <w:t xml:space="preserve">/ </w:t>
            </w:r>
            <w:r>
              <w:rPr>
                <w:rFonts w:ascii="Aptos" w:hAnsi="Aptos"/>
                <w:sz w:val="12"/>
                <w:szCs w:val="12"/>
              </w:rPr>
              <w:t>+++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réducteur</w:t>
            </w:r>
            <w:r>
              <w:rPr>
                <w:rFonts w:ascii="Aptos" w:hAnsi="Aptos"/>
                <w:position w:val="-1"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Masques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à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cartouches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d’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hopcalite</w:t>
            </w:r>
            <w:proofErr w:type="spellEnd"/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(oxydes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métalliques)</w:t>
            </w:r>
          </w:p>
          <w:p w14:paraId="72B3AED4" w14:textId="77777777" w:rsidR="00536952" w:rsidRPr="005B4D44" w:rsidRDefault="00536952" w:rsidP="00B44B70">
            <w:pPr>
              <w:pStyle w:val="TableParagraph"/>
              <w:tabs>
                <w:tab w:val="left" w:pos="241"/>
              </w:tabs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Au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quotidien,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le CO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est d’origine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naturelle ou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anthropique </w:t>
            </w:r>
            <w:r w:rsidRPr="005B4D44">
              <w:rPr>
                <w:rFonts w:ascii="Aptos" w:hAnsi="Aptos"/>
                <w:spacing w:val="-10"/>
                <w:sz w:val="12"/>
                <w:szCs w:val="12"/>
              </w:rPr>
              <w:t>:</w:t>
            </w:r>
          </w:p>
          <w:p w14:paraId="7246F299" w14:textId="77777777" w:rsidR="00536952" w:rsidRPr="005B4D44" w:rsidRDefault="00536952" w:rsidP="00B44B70">
            <w:pPr>
              <w:pStyle w:val="TableParagraph"/>
              <w:ind w:left="94" w:firstLine="168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 xml:space="preserve">→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Origine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naturelle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Photodissociation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CO2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haute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altitude,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volcanisme,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gaz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marais,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formation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naturelle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organisme (ouverture du cycle de l’hème</w:t>
            </w:r>
            <w:r>
              <w:rPr>
                <w:rFonts w:ascii="Aptos" w:hAnsi="Aptos"/>
                <w:sz w:val="12"/>
                <w:szCs w:val="12"/>
              </w:rPr>
              <w:t xml:space="preserve"> =&gt;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production de CO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taux physio de CO de 1 à 2%)</w:t>
            </w:r>
          </w:p>
          <w:p w14:paraId="26D5D3E4" w14:textId="77777777" w:rsidR="00536952" w:rsidRPr="005B4D44" w:rsidRDefault="00536952" w:rsidP="00B44B70">
            <w:pPr>
              <w:pStyle w:val="TableParagraph"/>
              <w:ind w:left="94" w:firstLine="168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 xml:space="preserve">→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Origine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anthropique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Industrie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(matériau,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incendies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les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mines),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Environnement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(transport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urbain,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rejets industriels et incendies), et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domestique (chauffe-eau, groupes électrogènes, tabagisme !!)</w:t>
            </w:r>
          </w:p>
        </w:tc>
      </w:tr>
      <w:tr w:rsidR="00536952" w:rsidRPr="005B4D44" w14:paraId="32609A06" w14:textId="77777777" w:rsidTr="00B44B70">
        <w:trPr>
          <w:trHeight w:val="113"/>
        </w:trPr>
        <w:tc>
          <w:tcPr>
            <w:tcW w:w="1135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39B6BC3F" w14:textId="77777777" w:rsidR="00536952" w:rsidRPr="005B4D44" w:rsidRDefault="00536952" w:rsidP="00B44B70">
            <w:pPr>
              <w:pStyle w:val="TableParagraph"/>
              <w:ind w:left="3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Devenir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du CO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dans l’organisme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: 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>ADME</w:t>
            </w:r>
          </w:p>
        </w:tc>
      </w:tr>
      <w:tr w:rsidR="00536952" w:rsidRPr="005B4D44" w14:paraId="4C3D4627" w14:textId="77777777" w:rsidTr="00B44B70">
        <w:trPr>
          <w:trHeight w:val="113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01A98D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Absorption</w:t>
            </w:r>
          </w:p>
        </w:tc>
        <w:tc>
          <w:tcPr>
            <w:tcW w:w="1048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DD26A1A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Absorption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rapide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par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voie</w:t>
            </w:r>
            <w:r w:rsidRPr="005B4D44">
              <w:rPr>
                <w:rFonts w:ascii="Aptos" w:hAnsi="Aptos"/>
                <w:color w:val="FF2D21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pulmonaire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diffusion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très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rapide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au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niveau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barrière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alvéolo-capillaire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; Favorisée par des rythmes respiratoires et cardiaques élevés (enfant, sport, animaux)</w:t>
            </w:r>
          </w:p>
        </w:tc>
      </w:tr>
      <w:tr w:rsidR="00536952" w:rsidRPr="005B4D44" w14:paraId="5811A947" w14:textId="77777777" w:rsidTr="00B44B70">
        <w:trPr>
          <w:trHeight w:val="92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B936C9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Distribution</w:t>
            </w:r>
          </w:p>
        </w:tc>
        <w:tc>
          <w:tcPr>
            <w:tcW w:w="1048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779716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Fixation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sur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protéines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héminiques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Hb</w:t>
            </w:r>
            <w:proofErr w:type="spellEnd"/>
            <w:r w:rsidRPr="005B4D44">
              <w:rPr>
                <w:rFonts w:ascii="Aptos" w:hAnsi="Aptos"/>
                <w:sz w:val="12"/>
                <w:szCs w:val="12"/>
              </w:rPr>
              <w:t>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myoglobine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enzymes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héminiques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(cytochrome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aa3,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catalase,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peroxydase)</w:t>
            </w:r>
          </w:p>
          <w:p w14:paraId="3FEBE735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CO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une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forte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affinité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pour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Hb</w:t>
            </w:r>
            <w:proofErr w:type="spellEnd"/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foetale</w:t>
            </w:r>
            <w:proofErr w:type="spellEnd"/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par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rapport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à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Hb</w:t>
            </w:r>
            <w:proofErr w:type="spellEnd"/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l’adulte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sz w:val="12"/>
                <w:szCs w:val="12"/>
              </w:rPr>
              <w:t>I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ntoxication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la détoxification seront par conséquent plus lentes chez le 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foetus</w:t>
            </w:r>
            <w:proofErr w:type="spellEnd"/>
            <w:r w:rsidRPr="005B4D44">
              <w:rPr>
                <w:rFonts w:ascii="Aptos" w:hAnsi="Aptos"/>
                <w:b/>
                <w:sz w:val="12"/>
                <w:szCs w:val="12"/>
              </w:rPr>
              <w:t>.</w:t>
            </w:r>
          </w:p>
        </w:tc>
      </w:tr>
      <w:tr w:rsidR="00536952" w:rsidRPr="005B4D44" w14:paraId="6696F765" w14:textId="77777777" w:rsidTr="00B44B70">
        <w:trPr>
          <w:trHeight w:val="57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97FE82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Métabolisme</w:t>
            </w:r>
          </w:p>
        </w:tc>
        <w:tc>
          <w:tcPr>
            <w:tcW w:w="1048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0B826A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Une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faible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proportion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peut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être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transformée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>CO</w:t>
            </w:r>
          </w:p>
        </w:tc>
      </w:tr>
      <w:tr w:rsidR="00536952" w:rsidRPr="005B4D44" w14:paraId="2D1CF62E" w14:textId="77777777" w:rsidTr="00B44B70">
        <w:trPr>
          <w:trHeight w:val="170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9DC431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b/>
                <w:sz w:val="12"/>
                <w:szCs w:val="12"/>
              </w:rPr>
            </w:pPr>
            <w:proofErr w:type="spellStart"/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Elimination</w:t>
            </w:r>
            <w:proofErr w:type="spellEnd"/>
          </w:p>
        </w:tc>
        <w:tc>
          <w:tcPr>
            <w:tcW w:w="1048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7C7838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A</w:t>
            </w:r>
            <w:r w:rsidRPr="005B4D44">
              <w:rPr>
                <w:rFonts w:ascii="Aptos" w:hAnsi="Aptos"/>
                <w:sz w:val="12"/>
                <w:szCs w:val="12"/>
              </w:rPr>
              <w:t>ir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expiré,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1/2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vie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d’</w:t>
            </w:r>
            <w:r>
              <w:rPr>
                <w:rFonts w:ascii="Aptos" w:hAnsi="Aptos"/>
                <w:sz w:val="12"/>
                <w:szCs w:val="12"/>
              </w:rPr>
              <w:t>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l’air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ambiant</w:t>
            </w:r>
            <w:r>
              <w:rPr>
                <w:rFonts w:ascii="Aptos" w:hAnsi="Aptos"/>
                <w:sz w:val="12"/>
                <w:szCs w:val="12"/>
              </w:rPr>
              <w:t> </w:t>
            </w:r>
            <w:r>
              <w:rPr>
                <w:rFonts w:ascii="Aptos" w:hAnsi="Aptos"/>
                <w:spacing w:val="-3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4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à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5H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</w:t>
            </w:r>
            <w:r>
              <w:rPr>
                <w:rFonts w:ascii="Aptos" w:hAnsi="Aptos"/>
                <w:sz w:val="12"/>
                <w:szCs w:val="12"/>
              </w:rPr>
              <w:t>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complète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en 12H) ;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t1/2 peut être modifiée par l’oxygénation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 =&gt;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important pour le TT ! </w:t>
            </w:r>
            <w:r w:rsidRPr="005B4D44">
              <w:rPr>
                <w:rFonts w:ascii="Aptos" w:hAnsi="Aptos"/>
                <w:sz w:val="12"/>
                <w:szCs w:val="12"/>
              </w:rPr>
              <w:t>(</w:t>
            </w:r>
            <w:proofErr w:type="gramStart"/>
            <w:r w:rsidRPr="005B4D44">
              <w:rPr>
                <w:rFonts w:ascii="Aptos" w:hAnsi="Aptos"/>
                <w:sz w:val="12"/>
                <w:szCs w:val="12"/>
              </w:rPr>
              <w:t>oxygénothérapie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normobare/oxygénothérapie hyperbare)</w:t>
            </w:r>
          </w:p>
        </w:tc>
      </w:tr>
      <w:tr w:rsidR="00536952" w:rsidRPr="005B4D44" w14:paraId="331D0A17" w14:textId="77777777" w:rsidTr="00B44B70">
        <w:trPr>
          <w:trHeight w:val="32"/>
        </w:trPr>
        <w:tc>
          <w:tcPr>
            <w:tcW w:w="11355" w:type="dxa"/>
            <w:gridSpan w:val="5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4B1D0386" w14:textId="77777777" w:rsidR="00536952" w:rsidRPr="005B4D44" w:rsidRDefault="00536952" w:rsidP="00B44B70">
            <w:pPr>
              <w:pStyle w:val="TableParagraph"/>
              <w:ind w:left="3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Mécanisme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d’action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toxique</w:t>
            </w:r>
          </w:p>
        </w:tc>
      </w:tr>
      <w:tr w:rsidR="00536952" w:rsidRPr="005B4D44" w14:paraId="751FBC9F" w14:textId="77777777" w:rsidTr="00B44B70">
        <w:trPr>
          <w:trHeight w:val="567"/>
        </w:trPr>
        <w:tc>
          <w:tcPr>
            <w:tcW w:w="1135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18E919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Ce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mécanisme de décompose en 3 points </w:t>
            </w:r>
            <w:r w:rsidRPr="005B4D44">
              <w:rPr>
                <w:rFonts w:ascii="Aptos" w:hAnsi="Aptos"/>
                <w:spacing w:val="-10"/>
                <w:sz w:val="12"/>
                <w:szCs w:val="12"/>
              </w:rPr>
              <w:t>:</w:t>
            </w:r>
          </w:p>
          <w:p w14:paraId="62B34EA1" w14:textId="77777777" w:rsidR="00536952" w:rsidRPr="005B4D44" w:rsidRDefault="00536952" w:rsidP="00536952">
            <w:pPr>
              <w:pStyle w:val="TableParagraph"/>
              <w:numPr>
                <w:ilvl w:val="0"/>
                <w:numId w:val="31"/>
              </w:numPr>
              <w:ind w:right="2483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Diminution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transport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l’oxygène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>le</w:t>
            </w:r>
            <w:r w:rsidRPr="005B4D44">
              <w:rPr>
                <w:rFonts w:ascii="Aptos" w:hAnsi="Aptos"/>
                <w:b/>
                <w:bCs/>
                <w:color w:val="0433FF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bCs/>
                <w:color w:val="0433FF"/>
                <w:sz w:val="12"/>
                <w:szCs w:val="12"/>
              </w:rPr>
              <w:t xml:space="preserve">sang </w:t>
            </w:r>
            <w:r w:rsidRPr="005B4D44">
              <w:rPr>
                <w:rFonts w:ascii="Aptos" w:hAnsi="Aptos"/>
                <w:b/>
                <w:bCs/>
                <w:color w:val="000000"/>
                <w:sz w:val="12"/>
                <w:szCs w:val="12"/>
                <w:shd w:val="clear" w:color="auto" w:fill="FFE061"/>
              </w:rPr>
              <w:t xml:space="preserve">HbO2 + CO </w:t>
            </w:r>
            <w:r w:rsidRPr="005B4D44">
              <w:rPr>
                <w:rFonts w:ascii="Cambria Math" w:eastAsia="Cambria" w:hAnsi="Cambria Math" w:cs="Cambria Math"/>
                <w:color w:val="000000"/>
                <w:sz w:val="12"/>
                <w:szCs w:val="12"/>
                <w:shd w:val="clear" w:color="auto" w:fill="FFE061"/>
              </w:rPr>
              <w:t>⥂</w:t>
            </w:r>
            <w:r w:rsidRPr="005B4D44">
              <w:rPr>
                <w:rFonts w:ascii="Aptos" w:eastAsia="Cambria" w:hAnsi="Aptos" w:cs="Cambria"/>
                <w:color w:val="000000"/>
                <w:sz w:val="12"/>
                <w:szCs w:val="12"/>
                <w:shd w:val="clear" w:color="auto" w:fill="FFE061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b/>
                <w:bCs/>
                <w:color w:val="000000"/>
                <w:sz w:val="12"/>
                <w:szCs w:val="12"/>
                <w:shd w:val="clear" w:color="auto" w:fill="FFE061"/>
              </w:rPr>
              <w:t>HbCO</w:t>
            </w:r>
            <w:proofErr w:type="spellEnd"/>
            <w:r w:rsidRPr="005B4D44">
              <w:rPr>
                <w:rFonts w:ascii="Aptos" w:hAnsi="Aptos"/>
                <w:b/>
                <w:bCs/>
                <w:color w:val="000000"/>
                <w:sz w:val="12"/>
                <w:szCs w:val="12"/>
                <w:shd w:val="clear" w:color="auto" w:fill="FFE061"/>
              </w:rPr>
              <w:t xml:space="preserve"> + O2</w:t>
            </w:r>
            <w:r w:rsidRPr="005B4D44">
              <w:rPr>
                <w:rFonts w:ascii="Aptos" w:hAnsi="Aptos"/>
                <w:b/>
                <w:bCs/>
                <w:color w:val="000000"/>
                <w:spacing w:val="40"/>
                <w:sz w:val="12"/>
                <w:szCs w:val="12"/>
                <w:shd w:val="clear" w:color="auto" w:fill="FFE061"/>
              </w:rPr>
              <w:t xml:space="preserve"> </w:t>
            </w:r>
          </w:p>
          <w:p w14:paraId="13DC5BB8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>A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ction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toxique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car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affinité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l’</w:t>
            </w:r>
            <w:proofErr w:type="spellStart"/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Hb</w:t>
            </w:r>
            <w:proofErr w:type="spellEnd"/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pour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le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CO</w:t>
            </w:r>
            <w:r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 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: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210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fois</w:t>
            </w:r>
            <w:r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>&gt;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à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son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affinité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pour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l’O2</w:t>
            </w:r>
            <w:r w:rsidRPr="005B4D44">
              <w:rPr>
                <w:rFonts w:ascii="Aptos" w:hAnsi="Aptos"/>
                <w:sz w:val="12"/>
                <w:szCs w:val="12"/>
              </w:rPr>
              <w:t>.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F</w:t>
            </w:r>
            <w:r w:rsidRPr="005B4D44">
              <w:rPr>
                <w:rFonts w:ascii="Aptos" w:hAnsi="Aptos"/>
                <w:sz w:val="12"/>
                <w:szCs w:val="12"/>
              </w:rPr>
              <w:t>ormation de carboxyhémoglobine</w:t>
            </w:r>
            <w:r>
              <w:rPr>
                <w:rFonts w:ascii="Aptos" w:hAnsi="Aptos"/>
                <w:sz w:val="12"/>
                <w:szCs w:val="12"/>
              </w:rPr>
              <w:t> :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LIAISON STABLE, mais REVERSIBLE.</w:t>
            </w:r>
          </w:p>
          <w:p w14:paraId="07B76489" w14:textId="77777777" w:rsidR="00536952" w:rsidRDefault="00536952" w:rsidP="00B44B70">
            <w:pPr>
              <w:pStyle w:val="TableParagraph"/>
              <w:ind w:left="94" w:right="96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loi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d’action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de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masse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reliant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les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taux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d’HbO2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d’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HbCO</w:t>
            </w:r>
            <w:proofErr w:type="spellEnd"/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fonction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pressions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partielles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coefficient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210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est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à connaitre :</w:t>
            </w:r>
          </w:p>
          <w:p w14:paraId="21988236" w14:textId="77777777" w:rsidR="00536952" w:rsidRDefault="00536952" w:rsidP="00B44B70">
            <w:pPr>
              <w:pStyle w:val="TableParagraph"/>
              <w:ind w:left="94" w:right="96"/>
              <w:jc w:val="center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28B28FCF" wp14:editId="6543D003">
                  <wp:extent cx="1566880" cy="218003"/>
                  <wp:effectExtent l="0" t="0" r="0" b="0"/>
                  <wp:docPr id="304338094" name="Image 304338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11" cy="250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80C0F" w14:textId="77777777" w:rsidR="00536952" w:rsidRPr="005B4D44" w:rsidRDefault="00536952" w:rsidP="00536952">
            <w:pPr>
              <w:pStyle w:val="TableParagraph"/>
              <w:numPr>
                <w:ilvl w:val="0"/>
                <w:numId w:val="30"/>
              </w:numPr>
              <w:tabs>
                <w:tab w:val="left" w:pos="3395"/>
              </w:tabs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0433FF"/>
                <w:sz w:val="12"/>
                <w:szCs w:val="12"/>
              </w:rPr>
              <w:t xml:space="preserve">Diminution du transport de l’O2 vers les </w:t>
            </w:r>
            <w:r w:rsidRPr="005B4D44">
              <w:rPr>
                <w:rFonts w:ascii="Aptos" w:hAnsi="Aptos"/>
                <w:b/>
                <w:color w:val="0433FF"/>
                <w:spacing w:val="-2"/>
                <w:sz w:val="12"/>
                <w:szCs w:val="12"/>
              </w:rPr>
              <w:t>tissus</w:t>
            </w:r>
            <w:r>
              <w:rPr>
                <w:rFonts w:ascii="Aptos" w:hAnsi="Aptos"/>
                <w:b/>
                <w:color w:val="0433FF"/>
                <w:spacing w:val="-2"/>
                <w:sz w:val="12"/>
                <w:szCs w:val="12"/>
              </w:rPr>
              <w:t> </w:t>
            </w:r>
            <w:r>
              <w:rPr>
                <w:rFonts w:ascii="Aptos" w:hAnsi="Aptos"/>
                <w:b/>
                <w:sz w:val="12"/>
                <w:szCs w:val="12"/>
              </w:rPr>
              <w:t>: P</w:t>
            </w:r>
            <w:r w:rsidRPr="005B4D44">
              <w:rPr>
                <w:rFonts w:ascii="Aptos" w:hAnsi="Aptos"/>
                <w:sz w:val="12"/>
                <w:szCs w:val="12"/>
              </w:rPr>
              <w:t>résence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diminue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50%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capacité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transport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l’O2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5B4D44">
              <w:rPr>
                <w:rFonts w:ascii="Aptos" w:hAnsi="Aptos"/>
                <w:sz w:val="12"/>
                <w:szCs w:val="12"/>
              </w:rPr>
              <w:t>importante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diminution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perfusion tissulaire </w:t>
            </w:r>
            <w:r w:rsidRPr="005B4D44">
              <w:rPr>
                <w:rFonts w:ascii="Segoe UI Symbol" w:hAnsi="Segoe UI Symbol" w:cs="Segoe UI Symbol"/>
                <w:sz w:val="12"/>
                <w:szCs w:val="12"/>
              </w:rPr>
              <w:t>➜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HYPOXIE</w:t>
            </w:r>
          </w:p>
          <w:p w14:paraId="7F838F5C" w14:textId="77777777" w:rsidR="00536952" w:rsidRPr="005B4D44" w:rsidRDefault="00536952" w:rsidP="00536952">
            <w:pPr>
              <w:pStyle w:val="TableParagraph"/>
              <w:numPr>
                <w:ilvl w:val="0"/>
                <w:numId w:val="30"/>
              </w:numPr>
              <w:tabs>
                <w:tab w:val="left" w:pos="3760"/>
              </w:tabs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0433FF"/>
                <w:sz w:val="12"/>
                <w:szCs w:val="12"/>
              </w:rPr>
              <w:t xml:space="preserve">Fixation sur les structures </w:t>
            </w:r>
            <w:r w:rsidRPr="005B4D44">
              <w:rPr>
                <w:rFonts w:ascii="Aptos" w:hAnsi="Aptos"/>
                <w:b/>
                <w:color w:val="0433FF"/>
                <w:spacing w:val="-2"/>
                <w:sz w:val="12"/>
                <w:szCs w:val="12"/>
              </w:rPr>
              <w:t>héminiques</w:t>
            </w:r>
            <w:r>
              <w:rPr>
                <w:rFonts w:ascii="Aptos" w:hAnsi="Aptos"/>
                <w:b/>
                <w:color w:val="0433FF"/>
                <w:spacing w:val="-2"/>
                <w:sz w:val="12"/>
                <w:szCs w:val="12"/>
              </w:rPr>
              <w:t xml:space="preserve"> :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Sur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la myoglobine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(affinité de la myoglobine</w:t>
            </w:r>
            <w:r>
              <w:rPr>
                <w:rFonts w:ascii="Aptos" w:hAnsi="Aptos"/>
                <w:spacing w:val="40"/>
                <w:sz w:val="12"/>
                <w:szCs w:val="12"/>
              </w:rPr>
              <w:t>/</w:t>
            </w:r>
            <w:r w:rsidRPr="005B4D44">
              <w:rPr>
                <w:rFonts w:ascii="Aptos" w:hAnsi="Aptos"/>
                <w:sz w:val="12"/>
                <w:szCs w:val="12"/>
              </w:rPr>
              <w:t>CO 40</w:t>
            </w:r>
            <w:r>
              <w:rPr>
                <w:rFonts w:ascii="Aptos" w:hAnsi="Aptos"/>
                <w:sz w:val="12"/>
                <w:szCs w:val="12"/>
              </w:rPr>
              <w:t xml:space="preserve">x &gt;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affinité pour l’O2 → Dissociation de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MbCO</w:t>
            </w:r>
            <w:proofErr w:type="spellEnd"/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plus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lente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que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celle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MbO2)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Segoe UI Symbol" w:hAnsi="Segoe UI Symbol" w:cs="Segoe UI Symbol"/>
                <w:sz w:val="12"/>
                <w:szCs w:val="12"/>
              </w:rPr>
              <w:t>➜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Diminution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l’oxygénation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tissu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musculaire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(myocarde)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aggravation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de 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>l’hypoxie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Sur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les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cytochromes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de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la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chaîne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respiratoire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Segoe UI Symbol" w:hAnsi="Segoe UI Symbol" w:cs="Segoe UI Symbol"/>
                <w:sz w:val="12"/>
                <w:szCs w:val="12"/>
              </w:rPr>
              <w:t>➜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Blocage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chaîne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respiratoire,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aggravation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l’hypoxie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et formation de radicaux libres</w:t>
            </w:r>
          </w:p>
        </w:tc>
      </w:tr>
      <w:tr w:rsidR="00536952" w:rsidRPr="005B4D44" w14:paraId="1564A673" w14:textId="77777777" w:rsidTr="00B44B70">
        <w:trPr>
          <w:trHeight w:val="57"/>
        </w:trPr>
        <w:tc>
          <w:tcPr>
            <w:tcW w:w="11355" w:type="dxa"/>
            <w:gridSpan w:val="5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5D9417DF" w14:textId="77777777" w:rsidR="00536952" w:rsidRPr="005B4D44" w:rsidRDefault="00536952" w:rsidP="00B44B70">
            <w:pPr>
              <w:pStyle w:val="TableParagraph"/>
              <w:ind w:left="3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Clinique de 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>l’intoxication</w:t>
            </w:r>
          </w:p>
        </w:tc>
      </w:tr>
      <w:tr w:rsidR="00536952" w:rsidRPr="005B4D44" w14:paraId="2EBA451B" w14:textId="77777777" w:rsidTr="00B44B70">
        <w:trPr>
          <w:trHeight w:val="797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52347C" w14:textId="77777777" w:rsidR="00536952" w:rsidRDefault="00536952" w:rsidP="00B44B70">
            <w:pPr>
              <w:pStyle w:val="TableParagraph"/>
              <w:ind w:left="94"/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</w:pPr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 xml:space="preserve">Intoxication </w:t>
            </w: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aigue</w:t>
            </w:r>
          </w:p>
          <w:p w14:paraId="59B4676A" w14:textId="77777777" w:rsidR="00536952" w:rsidRPr="005B4D44" w:rsidRDefault="00536952" w:rsidP="00B44B70">
            <w:pPr>
              <w:pStyle w:val="TableParagraph"/>
              <w:ind w:left="94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1048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F03CB3" w14:textId="77777777" w:rsidR="00536952" w:rsidRDefault="00536952" w:rsidP="00B44B70">
            <w:pPr>
              <w:pStyle w:val="TableParagraph"/>
              <w:ind w:left="0"/>
              <w:rPr>
                <w:rFonts w:ascii="Aptos" w:hAnsi="Aptos"/>
                <w:spacing w:val="-2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 xml:space="preserve">Phase de début d’intoxication </w:t>
            </w:r>
            <w:r w:rsidRPr="005B4D44">
              <w:rPr>
                <w:rFonts w:ascii="Aptos" w:hAnsi="Aptos"/>
                <w:spacing w:val="-10"/>
                <w:sz w:val="12"/>
                <w:szCs w:val="12"/>
              </w:rPr>
              <w:t>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Violentes céphalées, asthénie,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vertiges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b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digestives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(nausées,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proofErr w:type="gramStart"/>
            <w:r w:rsidRPr="005B4D44">
              <w:rPr>
                <w:rFonts w:ascii="Aptos" w:hAnsi="Aptos"/>
                <w:sz w:val="12"/>
                <w:szCs w:val="12"/>
              </w:rPr>
              <w:t>vomi</w:t>
            </w:r>
            <w:r>
              <w:rPr>
                <w:rFonts w:ascii="Aptos" w:hAnsi="Aptos"/>
                <w:sz w:val="12"/>
                <w:szCs w:val="12"/>
              </w:rPr>
              <w:t xml:space="preserve">s </w:t>
            </w:r>
            <w:r w:rsidRPr="005B4D44">
              <w:rPr>
                <w:rFonts w:ascii="Aptos" w:hAnsi="Aptos"/>
                <w:sz w:val="12"/>
                <w:szCs w:val="12"/>
              </w:rPr>
              <w:t>,</w:t>
            </w:r>
            <w:proofErr w:type="gramEnd"/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SANS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DIARRHEE)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b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l’humeur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(ébriété)</w:t>
            </w:r>
            <w:r>
              <w:rPr>
                <w:rFonts w:ascii="Aptos" w:hAnsi="Aptos"/>
                <w:sz w:val="12"/>
                <w:szCs w:val="12"/>
              </w:rPr>
              <w:t>/ Tb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comportement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(syndrome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confusionnel)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T</w:t>
            </w:r>
            <w:r>
              <w:rPr>
                <w:rFonts w:ascii="Aptos" w:hAnsi="Aptos"/>
                <w:spacing w:val="-2"/>
                <w:sz w:val="12"/>
                <w:szCs w:val="12"/>
              </w:rPr>
              <w:t>b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visuels</w:t>
            </w:r>
          </w:p>
          <w:p w14:paraId="33558E26" w14:textId="77777777" w:rsidR="00536952" w:rsidRPr="005B4D44" w:rsidRDefault="00536952" w:rsidP="00B44B7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 xml:space="preserve">Phase </w:t>
            </w:r>
            <w:proofErr w:type="gramStart"/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 xml:space="preserve">d’état </w:t>
            </w:r>
            <w:r w:rsidRPr="005B4D44">
              <w:rPr>
                <w:rFonts w:ascii="Aptos" w:hAnsi="Aptos"/>
                <w:b/>
                <w:spacing w:val="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10"/>
                <w:sz w:val="12"/>
                <w:szCs w:val="12"/>
              </w:rPr>
              <w:t>:</w:t>
            </w:r>
            <w:proofErr w:type="gramEnd"/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 Troubles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végétatifs</w:t>
            </w:r>
            <w:r w:rsidRPr="005B4D44">
              <w:rPr>
                <w:rFonts w:ascii="Aptos" w:hAnsi="Aptos"/>
                <w:b/>
                <w:spacing w:val="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: Hyperthermie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souvent</w:t>
            </w:r>
          </w:p>
          <w:p w14:paraId="743B09AA" w14:textId="77777777" w:rsidR="00536952" w:rsidRPr="005B4D44" w:rsidRDefault="00536952" w:rsidP="00B44B70">
            <w:pPr>
              <w:pStyle w:val="TableParagraph"/>
              <w:tabs>
                <w:tab w:val="left" w:pos="272"/>
              </w:tabs>
              <w:ind w:left="0" w:right="325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b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neurologiques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Perte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connaissance,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coma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color w:val="FF2D21"/>
                <w:sz w:val="12"/>
                <w:szCs w:val="12"/>
              </w:rPr>
              <w:t>hypetoniques</w:t>
            </w:r>
            <w:proofErr w:type="spellEnd"/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(trismus,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convulsions),</w:t>
            </w:r>
            <w:r w:rsidRPr="005B4D44">
              <w:rPr>
                <w:rFonts w:ascii="Aptos" w:hAnsi="Aptos"/>
                <w:color w:val="FF2D21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parfois signes de localisation (</w:t>
            </w:r>
            <w:proofErr w:type="spellStart"/>
            <w:r w:rsidRPr="005B4D44">
              <w:rPr>
                <w:rFonts w:ascii="Aptos" w:hAnsi="Aptos"/>
                <w:color w:val="FF2D21"/>
                <w:sz w:val="12"/>
                <w:szCs w:val="12"/>
              </w:rPr>
              <w:t>babinski</w:t>
            </w:r>
            <w:proofErr w:type="spellEnd"/>
            <w:r w:rsidRPr="005B4D44">
              <w:rPr>
                <w:rFonts w:ascii="Aptos" w:hAnsi="Aptos"/>
                <w:color w:val="FF2D21"/>
                <w:sz w:val="12"/>
                <w:szCs w:val="12"/>
              </w:rPr>
              <w:t xml:space="preserve"> unilatéral, Tr </w:t>
            </w:r>
            <w:proofErr w:type="spellStart"/>
            <w:r w:rsidRPr="005B4D44">
              <w:rPr>
                <w:rFonts w:ascii="Aptos" w:hAnsi="Aptos"/>
                <w:color w:val="FF2D21"/>
                <w:sz w:val="12"/>
                <w:szCs w:val="12"/>
              </w:rPr>
              <w:t>cérebelleux</w:t>
            </w:r>
            <w:proofErr w:type="spellEnd"/>
            <w:r w:rsidRPr="005B4D44">
              <w:rPr>
                <w:rFonts w:ascii="Aptos" w:hAnsi="Aptos"/>
                <w:color w:val="FF2D21"/>
                <w:sz w:val="12"/>
                <w:szCs w:val="12"/>
              </w:rPr>
              <w:t>, sphinctériens, pupille RAS)</w:t>
            </w:r>
          </w:p>
          <w:p w14:paraId="17EEB200" w14:textId="77777777" w:rsidR="00536952" w:rsidRPr="005B4D44" w:rsidRDefault="00536952" w:rsidP="00B44B70">
            <w:pPr>
              <w:pStyle w:val="TableParagraph"/>
              <w:tabs>
                <w:tab w:val="left" w:pos="272"/>
              </w:tabs>
              <w:ind w:left="0" w:right="89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b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cardio-vasculaires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HTA,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TC,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Ischémie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myocardique,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repolarisation,</w:t>
            </w:r>
            <w:r w:rsidRPr="005B4D44">
              <w:rPr>
                <w:rFonts w:ascii="Aptos" w:hAnsi="Aptos"/>
                <w:color w:val="FF2D21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hypotension et collapsus (rare)</w:t>
            </w:r>
          </w:p>
          <w:p w14:paraId="3B2F6B90" w14:textId="77777777" w:rsidR="00536952" w:rsidRPr="005B4D44" w:rsidRDefault="00536952" w:rsidP="00B44B70">
            <w:pPr>
              <w:pStyle w:val="TableParagraph"/>
              <w:tabs>
                <w:tab w:val="left" w:pos="272"/>
              </w:tabs>
              <w:ind w:left="0" w:right="164"/>
              <w:rPr>
                <w:rFonts w:ascii="Aptos" w:hAnsi="Aptos"/>
                <w:sz w:val="12"/>
                <w:szCs w:val="12"/>
              </w:rPr>
            </w:pP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Tbs</w:t>
            </w:r>
            <w:proofErr w:type="spellEnd"/>
            <w:r w:rsidRPr="005B4D44">
              <w:rPr>
                <w:rFonts w:ascii="Aptos" w:hAnsi="Aptos"/>
                <w:b/>
                <w:spacing w:val="-5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5B4D44">
              <w:rPr>
                <w:rFonts w:ascii="Aptos" w:hAnsi="Aptos"/>
                <w:b/>
                <w:sz w:val="12"/>
                <w:szCs w:val="12"/>
              </w:rPr>
              <w:t>respi</w:t>
            </w:r>
            <w:proofErr w:type="spellEnd"/>
            <w:r w:rsidRPr="005B4D44">
              <w:rPr>
                <w:rFonts w:ascii="Aptos" w:hAnsi="Aptos"/>
                <w:sz w:val="12"/>
                <w:szCs w:val="12"/>
              </w:rPr>
              <w:t>:</w:t>
            </w:r>
            <w:proofErr w:type="gramEnd"/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Pauses,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encombrement,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fausses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routes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car </w:t>
            </w:r>
            <w:r w:rsidRPr="005B4D44">
              <w:rPr>
                <w:rFonts w:ascii="Aptos" w:hAnsi="Aptos"/>
                <w:sz w:val="12"/>
                <w:szCs w:val="12"/>
              </w:rPr>
              <w:t>vomissements</w:t>
            </w:r>
            <w:r w:rsidRPr="005B4D44">
              <w:rPr>
                <w:rFonts w:ascii="Aptos" w:hAnsi="Aptos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+ </w:t>
            </w:r>
            <w:r w:rsidRPr="005B4D44">
              <w:rPr>
                <w:rFonts w:ascii="Aptos" w:hAnsi="Aptos"/>
                <w:sz w:val="12"/>
                <w:szCs w:val="12"/>
              </w:rPr>
              <w:t>troubles de conscience, hypercapnie, OAP hémodynamique par remplissage mal contrôlé</w:t>
            </w:r>
            <w:r>
              <w:rPr>
                <w:rFonts w:ascii="Aptos" w:hAnsi="Aptos"/>
                <w:sz w:val="12"/>
                <w:szCs w:val="12"/>
              </w:rPr>
              <w:t>,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OAP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lésionnnel</w:t>
            </w:r>
            <w:proofErr w:type="spellEnd"/>
            <w:r w:rsidRPr="005B4D44">
              <w:rPr>
                <w:rFonts w:ascii="Aptos" w:hAnsi="Aptos"/>
                <w:sz w:val="12"/>
                <w:szCs w:val="12"/>
              </w:rPr>
              <w:t xml:space="preserve">,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paleurs</w:t>
            </w:r>
            <w:proofErr w:type="spellEnd"/>
            <w:r w:rsidRPr="005B4D44">
              <w:rPr>
                <w:rFonts w:ascii="Aptos" w:hAnsi="Aptos"/>
                <w:sz w:val="12"/>
                <w:szCs w:val="12"/>
              </w:rPr>
              <w:t xml:space="preserve"> et cyanoses </w:t>
            </w:r>
          </w:p>
          <w:p w14:paraId="253E4AAE" w14:textId="77777777" w:rsidR="00536952" w:rsidRPr="005B4D44" w:rsidRDefault="00536952" w:rsidP="00B44B70">
            <w:pPr>
              <w:pStyle w:val="TableParagraph"/>
              <w:tabs>
                <w:tab w:val="left" w:pos="272"/>
              </w:tabs>
              <w:ind w:left="0" w:right="587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musculaires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Rhabdomyolyse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(due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à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chute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lors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perte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connaissance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+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à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l’intoxication)</w:t>
            </w:r>
          </w:p>
          <w:p w14:paraId="61C3C71B" w14:textId="77777777" w:rsidR="00536952" w:rsidRPr="005B4D44" w:rsidRDefault="00536952" w:rsidP="00B44B70">
            <w:pPr>
              <w:pStyle w:val="TableParagraph"/>
              <w:tabs>
                <w:tab w:val="left" w:pos="272"/>
              </w:tabs>
              <w:ind w:left="0" w:right="483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Signes</w:t>
            </w:r>
            <w:r w:rsidRPr="005B4D44">
              <w:rPr>
                <w:rFonts w:ascii="Aptos" w:hAnsi="Aptos"/>
                <w:b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cutanés</w:t>
            </w:r>
            <w:r w:rsidRPr="005B4D44">
              <w:rPr>
                <w:rFonts w:ascii="Aptos" w:hAnsi="Aptos"/>
                <w:b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Teinte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cochenille,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placards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erythemateux</w:t>
            </w:r>
            <w:proofErr w:type="spellEnd"/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(des signes de gravité, car rares et taux très élevés de CO chez l’enfant), sueurs, phlyctènes (vésicules) aux points de pression</w:t>
            </w:r>
          </w:p>
        </w:tc>
      </w:tr>
      <w:tr w:rsidR="00536952" w:rsidRPr="005B4D44" w14:paraId="6AAAFD75" w14:textId="77777777" w:rsidTr="00B44B70">
        <w:trPr>
          <w:trHeight w:val="850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F9DEAC" w14:textId="77777777" w:rsidR="00536952" w:rsidRDefault="00536952" w:rsidP="00B44B70">
            <w:pPr>
              <w:pStyle w:val="TableParagraph"/>
              <w:ind w:left="94"/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</w:pPr>
            <w:r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Paraclinique</w:t>
            </w:r>
          </w:p>
          <w:p w14:paraId="1EE0395D" w14:textId="77777777" w:rsidR="00536952" w:rsidRPr="005B4D44" w:rsidRDefault="00536952" w:rsidP="00B44B70">
            <w:pPr>
              <w:pStyle w:val="TableParagraph"/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056633" w14:textId="77777777" w:rsidR="00536952" w:rsidRPr="006056E7" w:rsidRDefault="00536952" w:rsidP="00B44B70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6056E7">
              <w:rPr>
                <w:rFonts w:ascii="Aptos" w:hAnsi="Aptos"/>
                <w:b/>
                <w:bCs/>
                <w:sz w:val="12"/>
                <w:szCs w:val="12"/>
              </w:rPr>
              <w:t>Biologie</w:t>
            </w:r>
          </w:p>
          <w:p w14:paraId="392E7BF5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Fonts w:ascii="Aptos" w:hAnsi="Aptos"/>
                <w:sz w:val="12"/>
                <w:szCs w:val="12"/>
              </w:rPr>
              <w:t>• Augmentation des CPK, du K+ (Rhabdomyolyse avec ses risques sur la fonction rénale),</w:t>
            </w:r>
          </w:p>
          <w:p w14:paraId="47564024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Acidose métabolique ou mixte (augmentation des lactates),</w:t>
            </w:r>
          </w:p>
          <w:p w14:paraId="52E7929F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Hyperglycémie avec glycosurie,</w:t>
            </w:r>
          </w:p>
          <w:p w14:paraId="18F0CD08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Augmentation des transaminases (25%</w:t>
            </w:r>
            <w:proofErr w:type="gramStart"/>
            <w:r w:rsidRPr="006056E7">
              <w:rPr>
                <w:rStyle w:val="s1"/>
                <w:rFonts w:ascii="Aptos" w:hAnsi="Aptos"/>
                <w:sz w:val="12"/>
                <w:szCs w:val="12"/>
              </w:rPr>
              <w:t>) ,</w:t>
            </w:r>
            <w:proofErr w:type="gramEnd"/>
            <w:r w:rsidRPr="006056E7">
              <w:rPr>
                <w:rStyle w:val="s1"/>
                <w:rFonts w:ascii="Aptos" w:hAnsi="Aptos"/>
                <w:sz w:val="12"/>
                <w:szCs w:val="12"/>
              </w:rPr>
              <w:t xml:space="preserve"> baisse de la calcémie.</w:t>
            </w:r>
          </w:p>
          <w:p w14:paraId="68F67BA1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Hyperleucocytose.</w:t>
            </w:r>
          </w:p>
        </w:tc>
        <w:tc>
          <w:tcPr>
            <w:tcW w:w="5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F1B384" w14:textId="77777777" w:rsidR="00536952" w:rsidRPr="006056E7" w:rsidRDefault="00536952" w:rsidP="00B44B70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Fonts w:ascii="Aptos" w:hAnsi="Aptos"/>
                <w:b/>
                <w:bCs/>
                <w:sz w:val="12"/>
                <w:szCs w:val="12"/>
              </w:rPr>
              <w:t>Signes EEG</w:t>
            </w:r>
          </w:p>
          <w:p w14:paraId="1D80BB9A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Tracé lent diffus, parfois asymétrique,</w:t>
            </w:r>
          </w:p>
          <w:p w14:paraId="6EA9C4F4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Tracé irritatif</w:t>
            </w:r>
          </w:p>
          <w:p w14:paraId="01F5C5D2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avec bouffées paroxystiques de grande amplitude</w:t>
            </w:r>
          </w:p>
          <w:p w14:paraId="4CB2C275" w14:textId="77777777" w:rsidR="00536952" w:rsidRPr="006056E7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6056E7">
              <w:rPr>
                <w:rStyle w:val="s1"/>
                <w:rFonts w:ascii="Aptos" w:hAnsi="Aptos"/>
                <w:sz w:val="12"/>
                <w:szCs w:val="12"/>
              </w:rPr>
              <w:t>• Pointes ondes localisées ou diffusées.</w:t>
            </w:r>
          </w:p>
          <w:p w14:paraId="00DAF30D" w14:textId="77777777" w:rsidR="00536952" w:rsidRPr="006056E7" w:rsidRDefault="00536952" w:rsidP="00B44B70">
            <w:pPr>
              <w:pStyle w:val="TableParagraph"/>
              <w:ind w:left="0"/>
              <w:rPr>
                <w:rFonts w:ascii="Aptos" w:hAnsi="Aptos"/>
                <w:b/>
                <w:sz w:val="12"/>
                <w:szCs w:val="12"/>
                <w:u w:val="single"/>
              </w:rPr>
            </w:pPr>
          </w:p>
        </w:tc>
      </w:tr>
      <w:tr w:rsidR="00536952" w:rsidRPr="005B4D44" w14:paraId="44E20464" w14:textId="77777777" w:rsidTr="00B44B70">
        <w:trPr>
          <w:trHeight w:val="737"/>
        </w:trPr>
        <w:tc>
          <w:tcPr>
            <w:tcW w:w="8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CA5323" w14:textId="77777777" w:rsidR="00536952" w:rsidRPr="006056E7" w:rsidRDefault="00536952" w:rsidP="00B44B70">
            <w:pPr>
              <w:pStyle w:val="TableParagraph"/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</w:pPr>
            <w:r w:rsidRPr="006056E7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 xml:space="preserve">Évolution de l’intoxication </w:t>
            </w:r>
          </w:p>
        </w:tc>
        <w:tc>
          <w:tcPr>
            <w:tcW w:w="524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E43EA8" w14:textId="77777777" w:rsidR="00536952" w:rsidRPr="006056E7" w:rsidRDefault="00536952" w:rsidP="00B44B70">
            <w:pPr>
              <w:pStyle w:val="TableParagraph"/>
              <w:tabs>
                <w:tab w:val="left" w:pos="311"/>
              </w:tabs>
              <w:ind w:left="0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MORT,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dans 20% des cas à coma 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>prolongé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ou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récupération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complète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sans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séquelle</w:t>
            </w:r>
            <w:r>
              <w:rPr>
                <w:rFonts w:ascii="Aptos" w:hAnsi="Aptos"/>
                <w:b/>
                <w:sz w:val="12"/>
                <w:szCs w:val="12"/>
              </w:rPr>
              <w:t xml:space="preserve">/ </w:t>
            </w:r>
            <w:r w:rsidRPr="005B4D44">
              <w:rPr>
                <w:rFonts w:ascii="Aptos" w:hAnsi="Aptos"/>
                <w:sz w:val="12"/>
                <w:szCs w:val="12"/>
              </w:rPr>
              <w:t>ou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récupération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immédiate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avec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séquelles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neurologiques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(syndrome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parkinsonien,</w:t>
            </w:r>
            <w:r w:rsidRPr="005B4D44">
              <w:rPr>
                <w:rFonts w:ascii="Aptos" w:hAnsi="Aptos"/>
                <w:spacing w:val="-6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hémiplégie, neuropathies périphériques …)</w:t>
            </w:r>
          </w:p>
          <w:p w14:paraId="27447DD0" w14:textId="77777777" w:rsidR="00536952" w:rsidRPr="005B4D44" w:rsidRDefault="00536952" w:rsidP="00B44B70">
            <w:pPr>
              <w:pStyle w:val="TableParagraph"/>
              <w:tabs>
                <w:tab w:val="left" w:pos="311"/>
              </w:tabs>
              <w:ind w:left="0" w:right="8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 !\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  <w:shd w:val="clear" w:color="auto" w:fill="FFE061"/>
              </w:rPr>
              <w:t>SYNDROME POST-INTERVALLAIRE</w:t>
            </w:r>
            <w:r>
              <w:rPr>
                <w:rFonts w:ascii="Aptos" w:hAnsi="Aptos"/>
                <w:b/>
                <w:color w:val="FF2D21"/>
                <w:sz w:val="12"/>
                <w:szCs w:val="12"/>
                <w:shd w:val="clear" w:color="auto" w:fill="FFE061"/>
              </w:rPr>
              <w:t> 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: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récupération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après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un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temps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latence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séquelles</w:t>
            </w:r>
            <w:r w:rsidRPr="005B4D44">
              <w:rPr>
                <w:rFonts w:ascii="Aptos" w:hAnsi="Aptos"/>
                <w:color w:val="000000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neurologiques</w:t>
            </w:r>
            <w:r>
              <w:rPr>
                <w:rFonts w:ascii="Aptos" w:hAnsi="Aptos"/>
                <w:color w:val="000000"/>
                <w:spacing w:val="-4"/>
                <w:sz w:val="12"/>
                <w:szCs w:val="12"/>
              </w:rPr>
              <w:t> 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: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>2 à 40 jours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 ; </w:t>
            </w:r>
            <w:r w:rsidRPr="005B4D44">
              <w:rPr>
                <w:rFonts w:ascii="Aptos" w:hAnsi="Aptos"/>
                <w:color w:val="000000"/>
                <w:sz w:val="12"/>
                <w:szCs w:val="12"/>
              </w:rPr>
              <w:t xml:space="preserve"> fréquent chez la personne âgée.</w:t>
            </w:r>
          </w:p>
          <w:p w14:paraId="099B52AF" w14:textId="77777777" w:rsidR="00536952" w:rsidRDefault="00536952" w:rsidP="00B44B70">
            <w:pPr>
              <w:pStyle w:val="TableParagraph"/>
              <w:tabs>
                <w:tab w:val="left" w:pos="651"/>
              </w:tabs>
              <w:ind w:left="0" w:right="248"/>
              <w:rPr>
                <w:rFonts w:ascii="Aptos" w:hAnsi="Aptos"/>
                <w:b/>
                <w:color w:val="FF2D21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Corrélation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entre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le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pourcentage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d’</w:t>
            </w:r>
            <w:proofErr w:type="spellStart"/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HbCO</w:t>
            </w:r>
            <w:proofErr w:type="spellEnd"/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dans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le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sang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les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signes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cliniques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observés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:</w:t>
            </w:r>
          </w:p>
          <w:p w14:paraId="26BFA6F1" w14:textId="77777777" w:rsidR="00536952" w:rsidRPr="005B4D44" w:rsidRDefault="00536952" w:rsidP="00B44B70">
            <w:pPr>
              <w:pStyle w:val="TableParagraph"/>
              <w:tabs>
                <w:tab w:val="left" w:pos="651"/>
              </w:tabs>
              <w:ind w:left="0" w:right="248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1-10% : Céphalées modérées à l’effort </w:t>
            </w:r>
            <w:r>
              <w:rPr>
                <w:rFonts w:ascii="Aptos" w:hAnsi="Aptos"/>
                <w:b/>
                <w:sz w:val="12"/>
                <w:szCs w:val="12"/>
              </w:rPr>
              <w:t>/ 10-30% : Céphalées importantes</w:t>
            </w:r>
          </w:p>
          <w:p w14:paraId="21743B34" w14:textId="77777777" w:rsidR="00536952" w:rsidRPr="005B4D44" w:rsidRDefault="00536952" w:rsidP="00B44B70">
            <w:pPr>
              <w:pStyle w:val="TableParagraph"/>
              <w:ind w:left="0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30-40% : Céphalées, nausées, vomissements, PERTE DE 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>CONNAISSANCE</w:t>
            </w:r>
          </w:p>
          <w:p w14:paraId="030FF098" w14:textId="77777777" w:rsidR="00536952" w:rsidRPr="005B4D44" w:rsidRDefault="00536952" w:rsidP="00B44B70">
            <w:pPr>
              <w:pStyle w:val="TableParagraph"/>
              <w:ind w:left="0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&gt; 60% = Coma, convulsions, défaillance resp., </w:t>
            </w:r>
            <w:r w:rsidRPr="005B4D44">
              <w:rPr>
                <w:rFonts w:ascii="Aptos" w:hAnsi="Aptos"/>
                <w:b/>
                <w:spacing w:val="-5"/>
                <w:sz w:val="12"/>
                <w:szCs w:val="12"/>
              </w:rPr>
              <w:t>DC</w:t>
            </w:r>
          </w:p>
          <w:p w14:paraId="158D9B43" w14:textId="77777777" w:rsidR="00536952" w:rsidRPr="006056E7" w:rsidRDefault="00536952" w:rsidP="00B44B70">
            <w:pPr>
              <w:pStyle w:val="TableParagraph"/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NB1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: Le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fumeur (20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cig</w:t>
            </w:r>
            <w:proofErr w:type="spellEnd"/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/j) a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un taux physiologique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plus élevé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(5%) que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le non-fumeur</w:t>
            </w:r>
            <w:r w:rsidRPr="006056E7">
              <w:rPr>
                <w:rFonts w:ascii="Aptos" w:hAnsi="Aptos"/>
                <w:b/>
                <w:bCs/>
                <w:color w:val="FF0000"/>
                <w:spacing w:val="-1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(1 à </w:t>
            </w:r>
            <w:r w:rsidRPr="006056E7">
              <w:rPr>
                <w:rFonts w:ascii="Aptos" w:hAnsi="Aptos"/>
                <w:b/>
                <w:bCs/>
                <w:color w:val="FF0000"/>
                <w:spacing w:val="-5"/>
                <w:sz w:val="12"/>
                <w:szCs w:val="12"/>
              </w:rPr>
              <w:t>2%)</w:t>
            </w:r>
          </w:p>
        </w:tc>
        <w:tc>
          <w:tcPr>
            <w:tcW w:w="524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8A1AFA" w14:textId="77777777" w:rsidR="00536952" w:rsidRPr="006056E7" w:rsidRDefault="00536952" w:rsidP="00B44B70">
            <w:pPr>
              <w:pStyle w:val="p1"/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</w:pPr>
            <w:proofErr w:type="gramStart"/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>Intoxication</w:t>
            </w:r>
            <w:r w:rsidRPr="005B4D44">
              <w:rPr>
                <w:rFonts w:ascii="Aptos" w:hAnsi="Aptos"/>
                <w:b/>
                <w:color w:val="000000"/>
                <w:spacing w:val="-14"/>
                <w:sz w:val="12"/>
                <w:szCs w:val="12"/>
                <w:shd w:val="clear" w:color="auto" w:fill="FF5F5E"/>
              </w:rPr>
              <w:t xml:space="preserve"> </w:t>
            </w: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chronique</w:t>
            </w:r>
            <w:proofErr w:type="gramEnd"/>
            <w:r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 xml:space="preserve"> :  </w:t>
            </w:r>
            <w:r>
              <w:rPr>
                <w:rFonts w:ascii="Aptos" w:hAnsi="Aptos"/>
                <w:sz w:val="12"/>
                <w:szCs w:val="12"/>
              </w:rPr>
              <w:t>O</w:t>
            </w:r>
            <w:r w:rsidRPr="005B4D44">
              <w:rPr>
                <w:rFonts w:ascii="Aptos" w:hAnsi="Aptos"/>
                <w:sz w:val="12"/>
                <w:szCs w:val="12"/>
              </w:rPr>
              <w:t>rganes les plus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concernés par l’hypoxie</w:t>
            </w:r>
            <w:r>
              <w:rPr>
                <w:rFonts w:ascii="Aptos" w:hAnsi="Aptos"/>
                <w:spacing w:val="-1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COEUR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 le CERVEAU</w:t>
            </w:r>
            <w:r>
              <w:rPr>
                <w:rFonts w:ascii="Aptos" w:hAnsi="Aptos"/>
                <w:sz w:val="12"/>
                <w:szCs w:val="12"/>
              </w:rPr>
              <w:t> </w:t>
            </w:r>
          </w:p>
          <w:p w14:paraId="7139DE28" w14:textId="77777777" w:rsidR="00536952" w:rsidRPr="005B4D44" w:rsidRDefault="00536952" w:rsidP="00B44B70">
            <w:pPr>
              <w:pStyle w:val="TableParagraph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pacing w:val="-10"/>
                <w:sz w:val="12"/>
                <w:szCs w:val="12"/>
              </w:rPr>
              <w:t xml:space="preserve">=&gt;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SNC</w:t>
            </w:r>
            <w:r w:rsidRPr="005B4D44">
              <w:rPr>
                <w:rFonts w:ascii="Aptos" w:hAnsi="Aptos"/>
                <w:b/>
                <w:spacing w:val="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caractériels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troubles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color w:val="FF2D2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color w:val="FF2D21"/>
                <w:spacing w:val="-2"/>
                <w:sz w:val="12"/>
                <w:szCs w:val="12"/>
              </w:rPr>
              <w:t>vigilance</w:t>
            </w:r>
          </w:p>
          <w:p w14:paraId="540C8FC1" w14:textId="77777777" w:rsidR="00536952" w:rsidRDefault="00536952" w:rsidP="00B44B70">
            <w:pPr>
              <w:pStyle w:val="p1"/>
              <w:rPr>
                <w:rFonts w:ascii="Aptos" w:hAnsi="Aptos"/>
                <w:color w:val="FF2D21"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</w:rPr>
              <w:t>=&gt;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syst</w:t>
            </w:r>
            <w:proofErr w:type="spellEnd"/>
            <w:r w:rsidRPr="005B4D44">
              <w:rPr>
                <w:rFonts w:ascii="Aptos" w:hAnsi="Aptos"/>
                <w:b/>
                <w:sz w:val="12"/>
                <w:szCs w:val="12"/>
              </w:rPr>
              <w:t>.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CV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HbCO</w:t>
            </w:r>
            <w:proofErr w:type="spellEnd"/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5B4D44">
              <w:rPr>
                <w:rFonts w:ascii="Aptos" w:hAnsi="Aptos"/>
                <w:sz w:val="12"/>
                <w:szCs w:val="12"/>
              </w:rPr>
              <w:t>favori</w:t>
            </w:r>
            <w:r>
              <w:rPr>
                <w:rFonts w:ascii="Aptos" w:hAnsi="Aptos"/>
                <w:sz w:val="12"/>
                <w:szCs w:val="12"/>
              </w:rPr>
              <w:t>se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 </w:t>
            </w:r>
            <w:r w:rsidRPr="005B4D44">
              <w:rPr>
                <w:rFonts w:ascii="Aptos" w:hAnsi="Aptos"/>
                <w:sz w:val="12"/>
                <w:szCs w:val="12"/>
              </w:rPr>
              <w:t>fixation</w:t>
            </w:r>
            <w:proofErr w:type="gramEnd"/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cholesterol</w:t>
            </w:r>
            <w:proofErr w:type="spellEnd"/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sur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la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tunique 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internd</w:t>
            </w:r>
            <w:proofErr w:type="spellEnd"/>
            <w:r w:rsidRPr="005B4D44">
              <w:rPr>
                <w:rFonts w:ascii="Aptos" w:hAnsi="Aptos"/>
                <w:sz w:val="12"/>
                <w:szCs w:val="12"/>
              </w:rPr>
              <w:t xml:space="preserve"> des petites artères, </w:t>
            </w:r>
            <w:r w:rsidRPr="005B4D44">
              <w:rPr>
                <w:rFonts w:ascii="Aptos" w:hAnsi="Aptos"/>
                <w:color w:val="FF2D21"/>
                <w:sz w:val="12"/>
                <w:szCs w:val="12"/>
              </w:rPr>
              <w:t>troubles vasculaires de type athéromateux.</w:t>
            </w:r>
          </w:p>
          <w:p w14:paraId="00F3B642" w14:textId="77777777" w:rsidR="00536952" w:rsidRDefault="00536952" w:rsidP="00B44B70">
            <w:pPr>
              <w:pStyle w:val="p1"/>
              <w:rPr>
                <w:rFonts w:ascii="Aptos" w:hAnsi="Aptos"/>
                <w:color w:val="FF2D21"/>
                <w:sz w:val="12"/>
                <w:szCs w:val="12"/>
              </w:rPr>
            </w:pPr>
          </w:p>
          <w:p w14:paraId="20A3BEF8" w14:textId="77777777" w:rsidR="00536952" w:rsidRPr="006056E7" w:rsidRDefault="00536952" w:rsidP="00B44B70">
            <w:pPr>
              <w:pStyle w:val="p1"/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</w:pPr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 xml:space="preserve">Intoxication </w:t>
            </w:r>
            <w:proofErr w:type="gramStart"/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 xml:space="preserve">chez </w:t>
            </w:r>
            <w:r w:rsidRPr="005B4D44">
              <w:rPr>
                <w:rFonts w:ascii="Aptos" w:hAnsi="Aptos"/>
                <w:b/>
                <w:color w:val="000000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>la</w:t>
            </w:r>
            <w:proofErr w:type="gramEnd"/>
            <w:r w:rsidRPr="005B4D44"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 xml:space="preserve"> femme </w:t>
            </w:r>
            <w:r w:rsidRPr="005B4D44"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enceinte</w:t>
            </w:r>
            <w:r>
              <w:rPr>
                <w:rFonts w:ascii="Aptos" w:hAnsi="Aptos"/>
                <w:b/>
                <w:color w:val="000000"/>
                <w:spacing w:val="-2"/>
                <w:sz w:val="12"/>
                <w:szCs w:val="12"/>
                <w:shd w:val="clear" w:color="auto" w:fill="FF5F5E"/>
              </w:rPr>
              <w:t> :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CO passe la barrière </w:t>
            </w:r>
            <w:proofErr w:type="spellStart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foeto</w:t>
            </w:r>
            <w:proofErr w:type="spellEnd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-placentaire, affinité de l’</w:t>
            </w:r>
            <w:proofErr w:type="spellStart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HbF</w:t>
            </w:r>
            <w:proofErr w:type="spellEnd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pour le CO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&gt; </w:t>
            </w:r>
            <w:proofErr w:type="spellStart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Hb</w:t>
            </w:r>
            <w:proofErr w:type="spellEnd"/>
            <w:r w:rsidRPr="006056E7">
              <w:rPr>
                <w:rFonts w:ascii="Aptos" w:hAnsi="Aptos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adulte,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signes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cliniques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de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la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mère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ne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présagent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pas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de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la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gravité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de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l’intoxication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du</w:t>
            </w:r>
            <w:r w:rsidRPr="006056E7">
              <w:rPr>
                <w:rFonts w:ascii="Aptos" w:hAnsi="Aptos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foetus</w:t>
            </w:r>
            <w:proofErr w:type="spellEnd"/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(et 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inverse</w:t>
            </w:r>
            <w:r w:rsidRPr="006056E7">
              <w:rPr>
                <w:rFonts w:ascii="Aptos" w:hAnsi="Aptos"/>
                <w:color w:val="000000" w:themeColor="text1"/>
                <w:sz w:val="12"/>
                <w:szCs w:val="12"/>
              </w:rPr>
              <w:t>), SYSTEMATIQUEMENT FEMME ENCEINTE SOUS OXYGENOTHERAPIE HYPERBARE !</w:t>
            </w:r>
          </w:p>
        </w:tc>
      </w:tr>
      <w:tr w:rsidR="00536952" w:rsidRPr="005B4D44" w14:paraId="02536CBB" w14:textId="77777777" w:rsidTr="00B44B70">
        <w:trPr>
          <w:trHeight w:val="57"/>
        </w:trPr>
        <w:tc>
          <w:tcPr>
            <w:tcW w:w="11355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2DCF3C92" w14:textId="77777777" w:rsidR="00536952" w:rsidRPr="005B4D44" w:rsidRDefault="00536952" w:rsidP="00B44B70">
            <w:pPr>
              <w:pStyle w:val="p1"/>
              <w:jc w:val="center"/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</w:pPr>
            <w:r>
              <w:rPr>
                <w:rFonts w:ascii="Aptos" w:hAnsi="Aptos"/>
                <w:b/>
                <w:color w:val="000000"/>
                <w:sz w:val="12"/>
                <w:szCs w:val="12"/>
                <w:shd w:val="clear" w:color="auto" w:fill="FF5F5E"/>
              </w:rPr>
              <w:t>Traitement</w:t>
            </w:r>
          </w:p>
        </w:tc>
      </w:tr>
      <w:tr w:rsidR="00536952" w:rsidRPr="005B4D44" w14:paraId="0096CFE9" w14:textId="77777777" w:rsidTr="00B44B70">
        <w:trPr>
          <w:gridAfter w:val="1"/>
          <w:wAfter w:w="16" w:type="dxa"/>
          <w:trHeight w:val="624"/>
        </w:trPr>
        <w:tc>
          <w:tcPr>
            <w:tcW w:w="1133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7F048B" w14:textId="77777777" w:rsidR="00536952" w:rsidRPr="005B4D44" w:rsidRDefault="00536952" w:rsidP="00B44B70">
            <w:pPr>
              <w:pStyle w:val="TableParagraph"/>
              <w:tabs>
                <w:tab w:val="left" w:pos="339"/>
              </w:tabs>
              <w:ind w:left="0" w:right="411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Éviction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victime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du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lieu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d’intoxication </w:t>
            </w:r>
            <w:r w:rsidRPr="005B4D44">
              <w:rPr>
                <w:rFonts w:ascii="Aptos" w:hAnsi="Aptos"/>
                <w:sz w:val="12"/>
                <w:szCs w:val="12"/>
              </w:rPr>
              <w:t>(sauveteur</w:t>
            </w:r>
            <w:r>
              <w:rPr>
                <w:rFonts w:ascii="Aptos" w:hAnsi="Aptos"/>
                <w:spacing w:val="-3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masque</w:t>
            </w:r>
            <w:r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cartouches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d’</w:t>
            </w:r>
            <w:proofErr w:type="spellStart"/>
            <w:r w:rsidRPr="005B4D44">
              <w:rPr>
                <w:rFonts w:ascii="Aptos" w:hAnsi="Aptos"/>
                <w:sz w:val="12"/>
                <w:szCs w:val="12"/>
              </w:rPr>
              <w:t>hypocalite</w:t>
            </w:r>
            <w:proofErr w:type="spellEnd"/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ou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à adduction d’air = ARI) ; Rester conscient du risque de suraccident</w:t>
            </w:r>
            <w:r>
              <w:rPr>
                <w:rFonts w:ascii="Aptos" w:hAnsi="Aptos"/>
                <w:sz w:val="12"/>
                <w:szCs w:val="12"/>
              </w:rPr>
              <w:t xml:space="preserve"> car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athmosphère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explosif</w:t>
            </w:r>
            <w:r w:rsidRPr="005B4D44">
              <w:rPr>
                <w:rFonts w:ascii="Aptos" w:hAnsi="Aptos"/>
                <w:sz w:val="12"/>
                <w:szCs w:val="12"/>
              </w:rPr>
              <w:t xml:space="preserve"> riche en CO</w:t>
            </w:r>
          </w:p>
          <w:p w14:paraId="04DE34B3" w14:textId="77777777" w:rsidR="00536952" w:rsidRPr="005B4D44" w:rsidRDefault="00536952" w:rsidP="00B44B70">
            <w:pPr>
              <w:pStyle w:val="TableParagraph"/>
              <w:tabs>
                <w:tab w:val="left" w:pos="339"/>
              </w:tabs>
              <w:ind w:left="0" w:right="40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sz w:val="12"/>
                <w:szCs w:val="12"/>
              </w:rPr>
              <w:t>M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aintenir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fonctions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vitales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déprimées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Intubation,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ventilation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assistée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(si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coma),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remplissage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vasculaire,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drogue inotrope si nécessaire</w:t>
            </w:r>
          </w:p>
          <w:p w14:paraId="5B98663B" w14:textId="77777777" w:rsidR="00536952" w:rsidRPr="006056E7" w:rsidRDefault="00536952" w:rsidP="00B44B70">
            <w:pPr>
              <w:pStyle w:val="TableParagraph"/>
              <w:tabs>
                <w:tab w:val="left" w:pos="339"/>
              </w:tabs>
              <w:ind w:left="0"/>
              <w:rPr>
                <w:rFonts w:ascii="Aptos" w:hAnsi="Aptos"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Faciliter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dissociation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l’</w:t>
            </w:r>
            <w:proofErr w:type="spellStart"/>
            <w:r w:rsidRPr="005B4D44">
              <w:rPr>
                <w:rFonts w:ascii="Aptos" w:hAnsi="Aptos"/>
                <w:b/>
                <w:sz w:val="12"/>
                <w:szCs w:val="12"/>
              </w:rPr>
              <w:t>HbCO</w:t>
            </w:r>
            <w:proofErr w:type="spellEnd"/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OXYGENE</w:t>
            </w:r>
            <w:r w:rsidRPr="005B4D44">
              <w:rPr>
                <w:rFonts w:ascii="Aptos" w:hAnsi="Aptos"/>
                <w:b/>
                <w:color w:val="FF2D21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=</w:t>
            </w:r>
            <w:r w:rsidRPr="005B4D44">
              <w:rPr>
                <w:rFonts w:ascii="Aptos" w:hAnsi="Aptos"/>
                <w:b/>
                <w:color w:val="FF2D21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color w:val="FF2D21"/>
                <w:sz w:val="12"/>
                <w:szCs w:val="12"/>
              </w:rPr>
              <w:t>ANTIDOTE</w:t>
            </w:r>
            <w:r w:rsidRPr="005B4D44">
              <w:rPr>
                <w:rFonts w:ascii="Aptos" w:hAnsi="Aptos"/>
                <w:b/>
                <w:color w:val="FF2D21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;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O</w:t>
            </w:r>
            <w:r w:rsidRPr="005B4D44">
              <w:rPr>
                <w:rFonts w:ascii="Aptos" w:hAnsi="Aptos"/>
                <w:sz w:val="12"/>
                <w:szCs w:val="12"/>
              </w:rPr>
              <w:t>xygénothérapie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aussi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précoce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que</w:t>
            </w:r>
            <w:r w:rsidRPr="005B4D44">
              <w:rPr>
                <w:rFonts w:ascii="Aptos" w:hAnsi="Aptos"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pacing w:val="-2"/>
                <w:sz w:val="12"/>
                <w:szCs w:val="12"/>
              </w:rPr>
              <w:t>possible.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Oxygénothérapie</w:t>
            </w:r>
            <w:r w:rsidRPr="005B4D44">
              <w:rPr>
                <w:rFonts w:ascii="Aptos" w:hAnsi="Aptos"/>
                <w:b/>
                <w:spacing w:val="-3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normobare</w:t>
            </w:r>
            <w:r>
              <w:rPr>
                <w:rFonts w:ascii="Aptos" w:hAnsi="Aptos"/>
                <w:b/>
                <w:spacing w:val="-1"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signes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cliniques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modérés/formes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bénignes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Masque/tente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(enfant),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intubation</w:t>
            </w:r>
            <w:r w:rsidRPr="005B4D44">
              <w:rPr>
                <w:rFonts w:ascii="Aptos" w:hAnsi="Aptos"/>
                <w:spacing w:val="-4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et ventilation contrôlée (si coma)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Oxygénothérapie</w:t>
            </w:r>
            <w:r w:rsidRPr="005B4D44">
              <w:rPr>
                <w:rFonts w:ascii="Aptos" w:hAnsi="Aptos"/>
                <w:b/>
                <w:spacing w:val="-2"/>
                <w:sz w:val="12"/>
                <w:szCs w:val="12"/>
                <w:u w:val="single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  <w:u w:val="single"/>
              </w:rPr>
              <w:t>hyperbare</w:t>
            </w:r>
            <w:r>
              <w:rPr>
                <w:rFonts w:ascii="Aptos" w:hAnsi="Aptos"/>
                <w:b/>
                <w:sz w:val="12"/>
                <w:szCs w:val="12"/>
                <w:u w:val="single"/>
              </w:rPr>
              <w:t xml:space="preserve"> </w:t>
            </w:r>
            <w:r w:rsidRPr="0006275E">
              <w:rPr>
                <w:rFonts w:ascii="Aptos" w:hAnsi="Aptos"/>
                <w:bCs/>
                <w:sz w:val="12"/>
                <w:szCs w:val="12"/>
              </w:rPr>
              <w:t>: grossesse,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coma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ou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>p</w:t>
            </w:r>
            <w:r w:rsidRPr="005B4D44">
              <w:rPr>
                <w:rFonts w:ascii="Aptos" w:hAnsi="Aptos"/>
                <w:sz w:val="12"/>
                <w:szCs w:val="12"/>
              </w:rPr>
              <w:t>erte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de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connaissance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initiales,</w:t>
            </w:r>
            <w:r w:rsidRPr="005B4D44">
              <w:rPr>
                <w:rFonts w:ascii="Aptos" w:hAnsi="Aptos"/>
                <w:spacing w:val="-3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signes neuro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sz w:val="12"/>
                <w:szCs w:val="12"/>
              </w:rPr>
              <w:t>: Masque, caisson hyperbare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Augm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vitesse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dissociat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°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HbCO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+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qtt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O2 dissout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ds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sang</w:t>
            </w:r>
          </w:p>
        </w:tc>
      </w:tr>
      <w:tr w:rsidR="00536952" w:rsidRPr="005B4D44" w14:paraId="4BB13C90" w14:textId="77777777" w:rsidTr="00B44B70">
        <w:trPr>
          <w:gridAfter w:val="1"/>
          <w:wAfter w:w="16" w:type="dxa"/>
          <w:trHeight w:val="57"/>
        </w:trPr>
        <w:tc>
          <w:tcPr>
            <w:tcW w:w="1133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34B2D564" w14:textId="77777777" w:rsidR="00536952" w:rsidRPr="005B4D44" w:rsidRDefault="00536952" w:rsidP="00B44B70">
            <w:pPr>
              <w:pStyle w:val="TableParagraph"/>
              <w:tabs>
                <w:tab w:val="left" w:pos="339"/>
              </w:tabs>
              <w:ind w:left="0" w:right="41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5B4D44">
              <w:rPr>
                <w:rFonts w:ascii="Aptos" w:hAnsi="Aptos"/>
                <w:b/>
                <w:sz w:val="12"/>
                <w:szCs w:val="12"/>
              </w:rPr>
              <w:t>Dosage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>du CO dans</w:t>
            </w:r>
            <w:r w:rsidRPr="005B4D44">
              <w:rPr>
                <w:rFonts w:ascii="Aptos" w:hAnsi="Aptos"/>
                <w:b/>
                <w:spacing w:val="-1"/>
                <w:sz w:val="12"/>
                <w:szCs w:val="12"/>
              </w:rPr>
              <w:t xml:space="preserve"> </w:t>
            </w:r>
            <w:r w:rsidRPr="005B4D44">
              <w:rPr>
                <w:rFonts w:ascii="Aptos" w:hAnsi="Aptos"/>
                <w:b/>
                <w:sz w:val="12"/>
                <w:szCs w:val="12"/>
              </w:rPr>
              <w:t xml:space="preserve">l’air et le </w:t>
            </w:r>
            <w:r w:rsidRPr="005B4D44">
              <w:rPr>
                <w:rFonts w:ascii="Aptos" w:hAnsi="Aptos"/>
                <w:b/>
                <w:spacing w:val="-4"/>
                <w:sz w:val="12"/>
                <w:szCs w:val="12"/>
              </w:rPr>
              <w:t>sang</w:t>
            </w:r>
          </w:p>
        </w:tc>
      </w:tr>
      <w:tr w:rsidR="00536952" w:rsidRPr="005B4D44" w14:paraId="377E6842" w14:textId="77777777" w:rsidTr="00B44B70">
        <w:trPr>
          <w:gridAfter w:val="1"/>
          <w:wAfter w:w="16" w:type="dxa"/>
          <w:trHeight w:val="624"/>
        </w:trPr>
        <w:tc>
          <w:tcPr>
            <w:tcW w:w="56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6D407B" w14:textId="77777777" w:rsidR="00536952" w:rsidRPr="0006275E" w:rsidRDefault="00536952" w:rsidP="00B44B70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osage dans l</w:t>
            </w:r>
            <w:r w:rsidRPr="0006275E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air : Intérêt diagnostique &amp; préventif</w:t>
            </w:r>
          </w:p>
          <w:p w14:paraId="1F4FA0E0" w14:textId="77777777" w:rsidR="00536952" w:rsidRPr="0006275E" w:rsidRDefault="00536952" w:rsidP="00B44B70">
            <w:pPr>
              <w:pStyle w:val="p1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Méthode colorimétrique basée sur les propriétés réductrices du CO</w:t>
            </w:r>
          </w:p>
          <w:p w14:paraId="4CDB8452" w14:textId="77777777" w:rsidR="00536952" w:rsidRPr="0006275E" w:rsidRDefault="00536952" w:rsidP="00B44B70">
            <w:pPr>
              <w:pStyle w:val="p4"/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drawing>
                <wp:inline distT="0" distB="0" distL="0" distR="0" wp14:anchorId="758FFECB" wp14:editId="302EADAE">
                  <wp:extent cx="1748707" cy="329406"/>
                  <wp:effectExtent l="0" t="0" r="0" b="1270"/>
                  <wp:docPr id="6635030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50307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275" cy="33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01A8E" w14:textId="77777777" w:rsidR="00536952" w:rsidRPr="0006275E" w:rsidRDefault="00536952" w:rsidP="00B44B70">
            <w:pPr>
              <w:pStyle w:val="p2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Méthode spectrophotom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étrie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basée sur l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 de rayons IR par CO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3 bandes d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absorption : 2,2 ; 4,5 et 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4,6μm</w:t>
            </w:r>
          </w:p>
          <w:p w14:paraId="13B7681F" w14:textId="77777777" w:rsidR="00536952" w:rsidRPr="0006275E" w:rsidRDefault="00536952" w:rsidP="00B44B70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Style w:val="s3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Méthode électrochimique :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basée sur la mesure d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un courant généré par l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oxydation du CO</w:t>
            </w:r>
          </w:p>
          <w:p w14:paraId="7E221904" w14:textId="77777777" w:rsidR="00536952" w:rsidRPr="0006275E" w:rsidRDefault="00536952" w:rsidP="00B44B70">
            <w:pPr>
              <w:pStyle w:val="p4"/>
              <w:rPr>
                <w:rFonts w:ascii="Aptos" w:hAnsi="Aptos"/>
                <w:color w:val="000000" w:themeColor="text1"/>
                <w:sz w:val="12"/>
                <w:szCs w:val="12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26B1A6" w14:textId="77777777" w:rsidR="00536952" w:rsidRPr="0006275E" w:rsidRDefault="00536952" w:rsidP="00B44B70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Dosage dans le sang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Méthode destructrice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Dosage du CO après dénaturation de l</w:t>
            </w:r>
            <w:r w:rsidRPr="0006275E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proofErr w:type="spellStart"/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HbCO</w:t>
            </w:r>
            <w:proofErr w:type="spellEnd"/>
          </w:p>
          <w:p w14:paraId="507A2F9B" w14:textId="77777777" w:rsidR="00536952" w:rsidRPr="0006275E" w:rsidRDefault="00536952" w:rsidP="00B44B70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-</w:t>
            </w:r>
            <w:r w:rsidRPr="0006275E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Spectrophotométrie IR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gaz extraits du sang (Méthode de </w:t>
            </w:r>
            <w:proofErr w:type="spellStart"/>
            <w:proofErr w:type="gramStart"/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Boudène</w:t>
            </w:r>
            <w:proofErr w:type="spellEnd"/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:</w:t>
            </w:r>
            <w:proofErr w:type="gramEnd"/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hémolyse,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libé CO</w:t>
            </w:r>
            <w:r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,</w:t>
            </w:r>
            <w:r w:rsidRPr="0006275E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 xml:space="preserve"> dosage en IR du gaz)</w:t>
            </w:r>
          </w:p>
          <w:p w14:paraId="7A812259" w14:textId="77777777" w:rsidR="00536952" w:rsidRPr="0006275E" w:rsidRDefault="00536952" w:rsidP="00B44B70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Colorimétrie après </w:t>
            </w:r>
            <w:proofErr w:type="spellStart"/>
            <w:r w:rsidRPr="0006275E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microdiffusion</w:t>
            </w:r>
            <w:proofErr w:type="spellEnd"/>
            <w:r w:rsidRPr="0006275E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: libé CO et dosage colorimétrique après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Fonts w:ascii="Aptos" w:hAnsi="Aptos"/>
                <w:color w:val="000000" w:themeColor="text1"/>
                <w:sz w:val="12"/>
                <w:szCs w:val="12"/>
              </w:rPr>
              <w:t>réduction du Palladium</w:t>
            </w:r>
          </w:p>
          <w:p w14:paraId="470FB6C1" w14:textId="77777777" w:rsidR="00536952" w:rsidRPr="00536952" w:rsidRDefault="00536952" w:rsidP="00B44B70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  <w:lang w:val="en-US"/>
              </w:rPr>
            </w:pPr>
            <w:r w:rsidRPr="00536952">
              <w:rPr>
                <w:rStyle w:val="s4"/>
                <w:rFonts w:ascii="Aptos" w:hAnsi="Aptos"/>
                <w:b/>
                <w:bCs/>
                <w:color w:val="000000" w:themeColor="text1"/>
                <w:sz w:val="12"/>
                <w:szCs w:val="12"/>
                <w:lang w:val="en-US"/>
              </w:rPr>
              <w:t>CO</w:t>
            </w:r>
            <w:r w:rsidRPr="00536952">
              <w:rPr>
                <w:rFonts w:ascii="Aptos" w:hAnsi="Aptos"/>
                <w:color w:val="000000" w:themeColor="text1"/>
                <w:sz w:val="12"/>
                <w:szCs w:val="12"/>
                <w:lang w:val="en-US"/>
              </w:rPr>
              <w:t xml:space="preserve"> + Pd</w:t>
            </w:r>
            <w:r w:rsidRPr="00536952">
              <w:rPr>
                <w:rStyle w:val="s5"/>
                <w:rFonts w:ascii="Aptos" w:hAnsi="Aptos"/>
                <w:color w:val="000000" w:themeColor="text1"/>
                <w:sz w:val="12"/>
                <w:szCs w:val="12"/>
                <w:lang w:val="en-US"/>
              </w:rPr>
              <w:t>2+</w:t>
            </w:r>
            <w:r w:rsidRPr="00536952">
              <w:rPr>
                <w:rFonts w:ascii="Aptos" w:hAnsi="Aptos"/>
                <w:color w:val="000000" w:themeColor="text1"/>
                <w:sz w:val="12"/>
                <w:szCs w:val="12"/>
                <w:lang w:val="en-US"/>
              </w:rPr>
              <w:t xml:space="preserve"> + H</w:t>
            </w:r>
            <w:r w:rsidRPr="00536952">
              <w:rPr>
                <w:rStyle w:val="s5"/>
                <w:rFonts w:ascii="Aptos" w:hAnsi="Aptos"/>
                <w:color w:val="000000" w:themeColor="text1"/>
                <w:sz w:val="12"/>
                <w:szCs w:val="12"/>
                <w:lang w:val="en-US"/>
              </w:rPr>
              <w:t>2</w:t>
            </w:r>
            <w:r w:rsidRPr="00536952">
              <w:rPr>
                <w:rFonts w:ascii="Aptos" w:hAnsi="Aptos"/>
                <w:color w:val="000000" w:themeColor="text1"/>
                <w:sz w:val="12"/>
                <w:szCs w:val="12"/>
                <w:lang w:val="en-US"/>
              </w:rPr>
              <w:t>O CO</w:t>
            </w:r>
            <w:r w:rsidRPr="00536952">
              <w:rPr>
                <w:rStyle w:val="s5"/>
                <w:rFonts w:ascii="Aptos" w:hAnsi="Aptos"/>
                <w:color w:val="000000" w:themeColor="text1"/>
                <w:sz w:val="12"/>
                <w:szCs w:val="12"/>
                <w:lang w:val="en-US"/>
              </w:rPr>
              <w:t>2</w:t>
            </w:r>
            <w:r w:rsidRPr="00536952">
              <w:rPr>
                <w:rFonts w:ascii="Aptos" w:hAnsi="Aptos"/>
                <w:color w:val="000000" w:themeColor="text1"/>
                <w:sz w:val="12"/>
                <w:szCs w:val="12"/>
                <w:lang w:val="en-US"/>
              </w:rPr>
              <w:t xml:space="preserve"> + Pd + 2H</w:t>
            </w:r>
            <w:r w:rsidRPr="00536952">
              <w:rPr>
                <w:rStyle w:val="s5"/>
                <w:rFonts w:ascii="Aptos" w:hAnsi="Aptos"/>
                <w:color w:val="000000" w:themeColor="text1"/>
                <w:sz w:val="12"/>
                <w:szCs w:val="12"/>
                <w:lang w:val="en-US"/>
              </w:rPr>
              <w:t>+</w:t>
            </w:r>
          </w:p>
          <w:p w14:paraId="40E2DEDC" w14:textId="77777777" w:rsidR="00536952" w:rsidRPr="0006275E" w:rsidRDefault="00536952" w:rsidP="00B44B70">
            <w:pPr>
              <w:pStyle w:val="p3"/>
              <w:jc w:val="center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Résultats exprimés en ml de CO /100 ml de sang, et ne renseignent pas sur le taux </w:t>
            </w:r>
            <w:r w:rsidRPr="0006275E">
              <w:rPr>
                <w:rStyle w:val="s3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</w:t>
            </w:r>
            <w:r w:rsidRPr="0006275E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’</w:t>
            </w:r>
            <w:proofErr w:type="spellStart"/>
            <w:r w:rsidRPr="0006275E">
              <w:rPr>
                <w:rStyle w:val="s3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HbCO</w:t>
            </w:r>
            <w:proofErr w:type="spellEnd"/>
          </w:p>
          <w:p w14:paraId="5A8C621B" w14:textId="77777777" w:rsidR="00536952" w:rsidRPr="0006275E" w:rsidRDefault="00536952" w:rsidP="00B44B70">
            <w:pPr>
              <w:pStyle w:val="p4"/>
              <w:jc w:val="center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Il faut déterminer en parallèle le taux d</w:t>
            </w:r>
            <w:r w:rsidRPr="0006275E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hémoglobine,</w:t>
            </w:r>
          </w:p>
          <w:p w14:paraId="569C8AE3" w14:textId="77777777" w:rsidR="00536952" w:rsidRPr="0006275E" w:rsidRDefault="00536952" w:rsidP="00B44B70">
            <w:pPr>
              <w:pStyle w:val="p4"/>
              <w:jc w:val="center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Le pourcentage de carboxyhémoglobine étant donné par la formule suivante</w:t>
            </w:r>
          </w:p>
          <w:p w14:paraId="4E890194" w14:textId="77777777" w:rsidR="00536952" w:rsidRDefault="00536952" w:rsidP="00B44B70">
            <w:pPr>
              <w:pStyle w:val="p5"/>
              <w:jc w:val="center"/>
              <w:rPr>
                <w:rFonts w:ascii="Aptos" w:hAnsi="Aptos"/>
                <w:b/>
                <w:color w:val="000000" w:themeColor="text1"/>
                <w:sz w:val="12"/>
                <w:szCs w:val="12"/>
              </w:rPr>
            </w:pPr>
            <w:r w:rsidRPr="0006275E">
              <w:rPr>
                <w:rFonts w:ascii="Aptos" w:hAnsi="Aptos"/>
                <w:b/>
                <w:color w:val="000000" w:themeColor="text1"/>
                <w:sz w:val="12"/>
                <w:szCs w:val="12"/>
              </w:rPr>
              <w:drawing>
                <wp:inline distT="0" distB="0" distL="0" distR="0" wp14:anchorId="09C9B079" wp14:editId="1983D7A5">
                  <wp:extent cx="1069307" cy="166861"/>
                  <wp:effectExtent l="0" t="0" r="0" b="0"/>
                  <wp:docPr id="19441198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11985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88" cy="170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E5FCE" w14:textId="77777777" w:rsidR="00536952" w:rsidRPr="0006275E" w:rsidRDefault="00536952" w:rsidP="00B44B70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06275E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Méthode non destructrice :</w:t>
            </w:r>
            <w:r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déterminer </w:t>
            </w:r>
            <w:proofErr w:type="gramStart"/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le </w:t>
            </w:r>
            <w:r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%</w:t>
            </w:r>
            <w:proofErr w:type="gramEnd"/>
            <w:r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de carboxyhémoglobine</w:t>
            </w:r>
            <w:r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par spectrophotométrie </w:t>
            </w:r>
            <w:proofErr w:type="spellStart"/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uv</w:t>
            </w:r>
            <w:proofErr w:type="spellEnd"/>
            <w:r w:rsidRPr="0006275E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-visible</w:t>
            </w:r>
          </w:p>
        </w:tc>
      </w:tr>
      <w:tr w:rsidR="00536952" w:rsidRPr="005B4D44" w14:paraId="5CC5CA68" w14:textId="77777777" w:rsidTr="00B44B70">
        <w:trPr>
          <w:gridAfter w:val="1"/>
          <w:wAfter w:w="16" w:type="dxa"/>
          <w:trHeight w:val="57"/>
        </w:trPr>
        <w:tc>
          <w:tcPr>
            <w:tcW w:w="1133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2D21"/>
          </w:tcPr>
          <w:p w14:paraId="077280B9" w14:textId="77777777" w:rsidR="00536952" w:rsidRPr="0006275E" w:rsidRDefault="00536952" w:rsidP="00B44B70">
            <w:pPr>
              <w:pStyle w:val="p1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06275E">
              <w:rPr>
                <w:b/>
                <w:bCs/>
                <w:color w:val="000000" w:themeColor="text1"/>
                <w:sz w:val="12"/>
                <w:szCs w:val="12"/>
              </w:rPr>
              <w:t>Prévention des intoxications au CO</w:t>
            </w:r>
          </w:p>
          <w:p w14:paraId="4EC0FD64" w14:textId="77777777" w:rsidR="00536952" w:rsidRPr="0006275E" w:rsidRDefault="00536952" w:rsidP="00B44B70">
            <w:pPr>
              <w:pStyle w:val="p1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536952" w:rsidRPr="005B4D44" w14:paraId="0DBD6F43" w14:textId="77777777" w:rsidTr="00B44B70">
        <w:trPr>
          <w:gridAfter w:val="1"/>
          <w:wAfter w:w="16" w:type="dxa"/>
          <w:trHeight w:val="624"/>
        </w:trPr>
        <w:tc>
          <w:tcPr>
            <w:tcW w:w="566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F2D2E5" w14:textId="77777777" w:rsidR="00536952" w:rsidRPr="0087535A" w:rsidRDefault="00536952" w:rsidP="00B44B70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1) Prévention collective</w:t>
            </w:r>
          </w:p>
          <w:p w14:paraId="4091703C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1.Réduire à la source :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87535A">
              <w:rPr>
                <w:rStyle w:val="s1"/>
                <w:rFonts w:ascii="Aptos" w:hAnsi="Aptos" w:cs="Segoe UI Symbol"/>
                <w:sz w:val="12"/>
                <w:szCs w:val="12"/>
              </w:rPr>
              <w:t>✓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87535A">
              <w:rPr>
                <w:rFonts w:ascii="Aptos" w:hAnsi="Aptos"/>
                <w:sz w:val="12"/>
                <w:szCs w:val="12"/>
              </w:rPr>
              <w:t>Eviter</w:t>
            </w:r>
            <w:proofErr w:type="spellEnd"/>
            <w:r w:rsidRPr="0087535A">
              <w:rPr>
                <w:rFonts w:ascii="Aptos" w:hAnsi="Aptos"/>
                <w:sz w:val="12"/>
                <w:szCs w:val="12"/>
              </w:rPr>
              <w:t xml:space="preserve"> le ralenti génère du CO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87535A">
              <w:rPr>
                <w:rStyle w:val="s1"/>
                <w:rFonts w:ascii="Aptos" w:hAnsi="Aptos" w:cs="Segoe UI Symbol"/>
                <w:sz w:val="12"/>
                <w:szCs w:val="12"/>
              </w:rPr>
              <w:t>✓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sz w:val="12"/>
                <w:szCs w:val="12"/>
              </w:rPr>
              <w:t>Entretien et réglages du moteur</w:t>
            </w:r>
          </w:p>
          <w:p w14:paraId="268B8DDB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Style w:val="s1"/>
                <w:rFonts w:ascii="Aptos" w:hAnsi="Aptos" w:cs="Segoe UI Symbol"/>
                <w:sz w:val="12"/>
                <w:szCs w:val="12"/>
              </w:rPr>
              <w:t>✓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sz w:val="12"/>
                <w:szCs w:val="12"/>
              </w:rPr>
              <w:t>Privilégier engins pneumatiques ou électriques, si moteur thermique privilégier le 4-temps</w:t>
            </w:r>
          </w:p>
          <w:p w14:paraId="52CDDF27" w14:textId="77777777" w:rsidR="00536952" w:rsidRPr="0087535A" w:rsidRDefault="00536952" w:rsidP="00B44B70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(</w:t>
            </w:r>
            <w:proofErr w:type="gramStart"/>
            <w:r w:rsidRPr="0087535A">
              <w:rPr>
                <w:rFonts w:ascii="Aptos" w:hAnsi="Aptos"/>
                <w:sz w:val="12"/>
                <w:szCs w:val="12"/>
              </w:rPr>
              <w:t>mieux</w:t>
            </w:r>
            <w:proofErr w:type="gramEnd"/>
            <w:r w:rsidRPr="0087535A">
              <w:rPr>
                <w:rFonts w:ascii="Aptos" w:hAnsi="Aptos"/>
                <w:sz w:val="12"/>
                <w:szCs w:val="12"/>
              </w:rPr>
              <w:t xml:space="preserve"> que 2 temps) avec carburant type diesel (essence produit plus de CO)</w:t>
            </w:r>
          </w:p>
          <w:p w14:paraId="3EF6B7C8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Style w:val="s1"/>
                <w:rFonts w:ascii="Aptos" w:hAnsi="Aptos" w:cs="Segoe UI Symbol"/>
                <w:sz w:val="12"/>
                <w:szCs w:val="12"/>
              </w:rPr>
              <w:t>✓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sz w:val="12"/>
                <w:szCs w:val="12"/>
              </w:rPr>
              <w:t>Captation à la source des gaz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>échappement</w:t>
            </w:r>
          </w:p>
          <w:p w14:paraId="19F53A9E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2. Adapter la ventilation générale </w:t>
            </w:r>
            <w:r w:rsidRPr="0087535A">
              <w:rPr>
                <w:rFonts w:ascii="Aptos" w:hAnsi="Aptos"/>
                <w:sz w:val="12"/>
                <w:szCs w:val="12"/>
              </w:rPr>
              <w:t>(respect prescriptions aménagement locaux</w:t>
            </w:r>
            <w:r>
              <w:rPr>
                <w:rFonts w:ascii="Aptos" w:hAnsi="Aptos"/>
                <w:sz w:val="12"/>
                <w:szCs w:val="12"/>
              </w:rPr>
              <w:t>)</w:t>
            </w:r>
          </w:p>
          <w:p w14:paraId="6FD67365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3. Contrôles réguliers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atmosphère </w:t>
            </w:r>
            <w:r w:rsidRPr="0087535A">
              <w:rPr>
                <w:rFonts w:ascii="Aptos" w:hAnsi="Aptos"/>
                <w:sz w:val="12"/>
                <w:szCs w:val="12"/>
              </w:rPr>
              <w:t>(détecteur mural à hauteur des voies aériennes) et une détection</w:t>
            </w:r>
          </w:p>
          <w:p w14:paraId="1115EC25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gramStart"/>
            <w:r w:rsidRPr="0087535A">
              <w:rPr>
                <w:rFonts w:ascii="Aptos" w:hAnsi="Aptos"/>
                <w:sz w:val="12"/>
                <w:szCs w:val="12"/>
              </w:rPr>
              <w:t>continue</w:t>
            </w:r>
            <w:proofErr w:type="gramEnd"/>
            <w:r w:rsidRPr="0087535A">
              <w:rPr>
                <w:rFonts w:ascii="Aptos" w:hAnsi="Aptos"/>
                <w:sz w:val="12"/>
                <w:szCs w:val="12"/>
              </w:rPr>
              <w:t xml:space="preserve"> avec un système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>alarme (</w:t>
            </w:r>
            <w:r w:rsidRPr="0087535A">
              <w:rPr>
                <w:rStyle w:val="s3"/>
                <w:rFonts w:ascii="Aptos" w:hAnsi="Aptos"/>
                <w:sz w:val="12"/>
                <w:szCs w:val="12"/>
              </w:rPr>
              <w:t>seuil 50ppm</w:t>
            </w:r>
            <w:r w:rsidRPr="0087535A">
              <w:rPr>
                <w:rFonts w:ascii="Aptos" w:hAnsi="Aptos"/>
                <w:sz w:val="12"/>
                <w:szCs w:val="12"/>
              </w:rPr>
              <w:t>)</w:t>
            </w:r>
          </w:p>
          <w:p w14:paraId="11110410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2) Prévention individuelle : </w:t>
            </w:r>
            <w:r w:rsidRPr="0087535A">
              <w:rPr>
                <w:rFonts w:ascii="Aptos" w:hAnsi="Aptos"/>
                <w:sz w:val="12"/>
                <w:szCs w:val="12"/>
              </w:rPr>
              <w:t>Information et formation du personnel</w:t>
            </w:r>
          </w:p>
          <w:p w14:paraId="54D58B44" w14:textId="77777777" w:rsidR="00536952" w:rsidRPr="0087535A" w:rsidRDefault="00536952" w:rsidP="00B44B70">
            <w:pPr>
              <w:pStyle w:val="p4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« </w:t>
            </w:r>
            <w:proofErr w:type="gramStart"/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petit</w:t>
            </w:r>
            <w:proofErr w:type="gramEnd"/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 engin à moteur thermique + espace confiné = intoxication oxycarbonée »</w:t>
            </w:r>
          </w:p>
          <w:p w14:paraId="1F4C850C" w14:textId="77777777" w:rsidR="00536952" w:rsidRPr="0087535A" w:rsidRDefault="00536952" w:rsidP="00B44B70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Disposer d</w:t>
            </w:r>
            <w:r w:rsidRPr="0087535A">
              <w:rPr>
                <w:rStyle w:val="s4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>appareils respiratoires autonomes si urgence.</w:t>
            </w:r>
          </w:p>
          <w:p w14:paraId="5598F2ED" w14:textId="77777777" w:rsidR="00536952" w:rsidRPr="0087535A" w:rsidRDefault="00536952" w:rsidP="00B44B70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3) Prévention médicale</w:t>
            </w:r>
          </w:p>
          <w:p w14:paraId="67AC5892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V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isite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embauche </w:t>
            </w:r>
            <w:r w:rsidRPr="0087535A">
              <w:rPr>
                <w:rFonts w:ascii="Aptos" w:hAnsi="Aptos"/>
                <w:sz w:val="12"/>
                <w:szCs w:val="12"/>
              </w:rPr>
              <w:t>: écarter du poste les sujets les plus sensibles (coronariens).</w:t>
            </w:r>
          </w:p>
          <w:p w14:paraId="59CEB726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S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 xml:space="preserve">urveillance médicale spéciale 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des sujets </w:t>
            </w:r>
            <w:proofErr w:type="gramStart"/>
            <w:r w:rsidRPr="0087535A">
              <w:rPr>
                <w:rFonts w:ascii="Aptos" w:hAnsi="Aptos"/>
                <w:sz w:val="12"/>
                <w:szCs w:val="12"/>
              </w:rPr>
              <w:t>exposés:</w:t>
            </w:r>
            <w:proofErr w:type="gramEnd"/>
          </w:p>
          <w:p w14:paraId="6A550C09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Interrogatoire + examen clinique orienté sur organes cibles complétés par bio métrologie (dosage sanguin</w:t>
            </w:r>
          </w:p>
          <w:p w14:paraId="5BBBB04D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spellStart"/>
            <w:r w:rsidRPr="0087535A">
              <w:rPr>
                <w:rFonts w:ascii="Aptos" w:hAnsi="Aptos"/>
                <w:sz w:val="12"/>
                <w:szCs w:val="12"/>
              </w:rPr>
              <w:t>HbCO</w:t>
            </w:r>
            <w:proofErr w:type="spellEnd"/>
            <w:r w:rsidRPr="0087535A">
              <w:rPr>
                <w:rFonts w:ascii="Aptos" w:hAnsi="Aptos"/>
                <w:sz w:val="12"/>
                <w:szCs w:val="12"/>
              </w:rPr>
              <w:t>/dosage CO dans air expiré en fin de poste.</w:t>
            </w:r>
          </w:p>
        </w:tc>
        <w:tc>
          <w:tcPr>
            <w:tcW w:w="567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675D8D" w14:textId="77777777" w:rsidR="00536952" w:rsidRPr="0087535A" w:rsidRDefault="00536952" w:rsidP="00B44B70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Mesure médico-sociale</w:t>
            </w:r>
          </w:p>
          <w:p w14:paraId="7A7CD36B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Plan national santé-environnement depuis 2005 (piloté par InVS)</w:t>
            </w:r>
          </w:p>
          <w:p w14:paraId="21C7B0FA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Prévenir obligatoirement la DDASS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 (alerte immédiate d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éviction et épidémiologie) </w:t>
            </w:r>
          </w:p>
          <w:p w14:paraId="04DD191A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P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rélèvement d'atmosphère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 écartera ou affirmera, dans les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sz w:val="12"/>
                <w:szCs w:val="12"/>
              </w:rPr>
              <w:t>circonstances identiques à celles de la découverte des malades, la source du CO.</w:t>
            </w:r>
          </w:p>
          <w:p w14:paraId="3118A95A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Ré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parations obligatoires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 avant toute remise en service des installations.</w:t>
            </w:r>
          </w:p>
          <w:p w14:paraId="1A25B04C" w14:textId="77777777" w:rsidR="00536952" w:rsidRPr="0087535A" w:rsidRDefault="00536952" w:rsidP="00B44B70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>Réparation</w:t>
            </w:r>
          </w:p>
          <w:p w14:paraId="32E91BD7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I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ntoxications aiguës prises en charge comme 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accident de travail,</w:t>
            </w:r>
          </w:p>
          <w:p w14:paraId="33DDE4D8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I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ntoxications subaiguës sont prises en charge au titre du 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Tableau 64 des maladies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professionnelles</w:t>
            </w:r>
            <w:r w:rsidRPr="0087535A">
              <w:rPr>
                <w:rFonts w:ascii="Aptos" w:hAnsi="Aptos"/>
                <w:sz w:val="12"/>
                <w:szCs w:val="12"/>
              </w:rPr>
              <w:t>, qui exige une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concentration min de 50 ppm de CO</w:t>
            </w:r>
            <w:r w:rsidRPr="0087535A">
              <w:rPr>
                <w:rFonts w:ascii="Aptos" w:hAnsi="Aptos"/>
                <w:sz w:val="12"/>
                <w:szCs w:val="12"/>
              </w:rPr>
              <w:t xml:space="preserve"> et un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7535A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taux sanguin ≥ 1,5 ml de CO pour 100 ml de sang.</w:t>
            </w:r>
          </w:p>
          <w:p w14:paraId="62A0EEDC" w14:textId="77777777" w:rsidR="00536952" w:rsidRPr="0087535A" w:rsidRDefault="00536952" w:rsidP="00B44B70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Campagne d</w:t>
            </w:r>
            <w:r w:rsidRPr="0087535A">
              <w:rPr>
                <w:rStyle w:val="s1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information</w:t>
            </w:r>
          </w:p>
          <w:p w14:paraId="52F85732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sz w:val="12"/>
                <w:szCs w:val="12"/>
              </w:rPr>
              <w:t>Messages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>information en début d</w:t>
            </w:r>
            <w:r w:rsidRPr="0087535A">
              <w:rPr>
                <w:rStyle w:val="s2"/>
                <w:rFonts w:ascii="Aptos" w:hAnsi="Aptos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sz w:val="12"/>
                <w:szCs w:val="12"/>
              </w:rPr>
              <w:t>hiver (radio)</w:t>
            </w:r>
          </w:p>
          <w:p w14:paraId="1C35FAE0" w14:textId="77777777" w:rsidR="00536952" w:rsidRPr="0087535A" w:rsidRDefault="00536952" w:rsidP="00B44B70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Style w:val="s3"/>
                <w:rFonts w:ascii="Aptos" w:hAnsi="Aptos"/>
                <w:sz w:val="12"/>
                <w:szCs w:val="12"/>
              </w:rPr>
              <w:t>Plaquettes informatives, conseils</w:t>
            </w:r>
          </w:p>
          <w:p w14:paraId="5DE61174" w14:textId="77777777" w:rsidR="00536952" w:rsidRPr="0087535A" w:rsidRDefault="00536952" w:rsidP="00B44B70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Législation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87535A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Maladie professionnelle n </w:t>
            </w:r>
            <w:r w:rsidRPr="0087535A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°</w:t>
            </w:r>
            <w:r w:rsidRPr="0087535A">
              <w:rPr>
                <w:rFonts w:ascii="Aptos" w:hAnsi="Aptos"/>
                <w:color w:val="000000" w:themeColor="text1"/>
                <w:sz w:val="12"/>
                <w:szCs w:val="12"/>
              </w:rPr>
              <w:t>40 (régime agricole) n</w:t>
            </w:r>
            <w:r w:rsidRPr="0087535A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°</w:t>
            </w:r>
            <w:r w:rsidRPr="0087535A">
              <w:rPr>
                <w:rFonts w:ascii="Aptos" w:hAnsi="Aptos"/>
                <w:color w:val="000000" w:themeColor="text1"/>
                <w:sz w:val="12"/>
                <w:szCs w:val="12"/>
              </w:rPr>
              <w:t>64 (régime générale)</w:t>
            </w:r>
          </w:p>
          <w:p w14:paraId="5E38842D" w14:textId="77777777" w:rsidR="00536952" w:rsidRPr="0087535A" w:rsidRDefault="00536952" w:rsidP="00B44B70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7535A">
              <w:rPr>
                <w:rFonts w:ascii="Aptos" w:hAnsi="Aptos"/>
                <w:b/>
                <w:bCs/>
                <w:sz w:val="12"/>
                <w:szCs w:val="12"/>
              </w:rPr>
              <w:t>Dépistage du syndrome post-intervallaire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87535A">
              <w:rPr>
                <w:rFonts w:ascii="Aptos" w:hAnsi="Aptos"/>
                <w:color w:val="000000" w:themeColor="text1"/>
                <w:sz w:val="12"/>
                <w:szCs w:val="12"/>
              </w:rPr>
              <w:t>Visite médicale conseillée 3 semaines après l</w:t>
            </w:r>
            <w:r w:rsidRPr="0087535A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’</w:t>
            </w:r>
            <w:r w:rsidRPr="0087535A">
              <w:rPr>
                <w:rFonts w:ascii="Aptos" w:hAnsi="Aptos"/>
                <w:color w:val="000000" w:themeColor="text1"/>
                <w:sz w:val="12"/>
                <w:szCs w:val="12"/>
              </w:rPr>
              <w:t>intoxication</w:t>
            </w:r>
          </w:p>
          <w:p w14:paraId="3933A7E9" w14:textId="77777777" w:rsidR="00536952" w:rsidRPr="0087535A" w:rsidRDefault="00536952" w:rsidP="00B44B70">
            <w:pPr>
              <w:pStyle w:val="p1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</w:tbl>
    <w:p w14:paraId="37621A1C" w14:textId="77777777" w:rsidR="00536952" w:rsidRPr="005B4D44" w:rsidRDefault="00536952" w:rsidP="00536952">
      <w:pPr>
        <w:pStyle w:val="Corpsdetexte"/>
        <w:rPr>
          <w:rFonts w:ascii="Aptos" w:hAnsi="Aptos"/>
          <w:sz w:val="12"/>
          <w:szCs w:val="12"/>
        </w:rPr>
      </w:pPr>
    </w:p>
    <w:p w14:paraId="49906390" w14:textId="77777777" w:rsidR="00536952" w:rsidRPr="005B4D44" w:rsidRDefault="00536952" w:rsidP="00536952">
      <w:pPr>
        <w:pStyle w:val="Corpsdetexte"/>
        <w:ind w:left="394"/>
        <w:rPr>
          <w:rFonts w:ascii="Aptos" w:hAnsi="Aptos"/>
          <w:sz w:val="12"/>
          <w:szCs w:val="12"/>
        </w:rPr>
      </w:pPr>
    </w:p>
    <w:p w14:paraId="4348586A" w14:textId="77777777" w:rsidR="00536952" w:rsidRPr="005B4D44" w:rsidRDefault="00536952" w:rsidP="00536952">
      <w:pPr>
        <w:pStyle w:val="Corpsdetexte"/>
        <w:rPr>
          <w:rFonts w:ascii="Aptos" w:hAnsi="Aptos"/>
          <w:sz w:val="12"/>
          <w:szCs w:val="12"/>
        </w:rPr>
      </w:pPr>
    </w:p>
    <w:p w14:paraId="4974B0D3" w14:textId="77777777" w:rsidR="00536952" w:rsidRPr="005B4D44" w:rsidRDefault="00536952" w:rsidP="00536952">
      <w:pPr>
        <w:pStyle w:val="TableParagraph"/>
        <w:rPr>
          <w:rFonts w:ascii="Aptos" w:hAnsi="Aptos"/>
          <w:sz w:val="12"/>
          <w:szCs w:val="12"/>
        </w:rPr>
        <w:sectPr w:rsidR="00536952" w:rsidRPr="005B4D44" w:rsidSect="0053695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CB07216" w14:textId="77777777" w:rsidR="00536952" w:rsidRPr="005B4D44" w:rsidRDefault="00536952" w:rsidP="00536952">
      <w:pPr>
        <w:pStyle w:val="TableParagraph"/>
        <w:rPr>
          <w:rFonts w:ascii="Aptos" w:hAnsi="Aptos"/>
          <w:sz w:val="12"/>
          <w:szCs w:val="12"/>
        </w:rPr>
        <w:sectPr w:rsidR="00536952" w:rsidRPr="005B4D44" w:rsidSect="00536952">
          <w:type w:val="continuous"/>
          <w:pgSz w:w="11910" w:h="16840"/>
          <w:pgMar w:top="600" w:right="283" w:bottom="280" w:left="566" w:header="720" w:footer="720" w:gutter="0"/>
          <w:cols w:space="720"/>
        </w:sectPr>
      </w:pPr>
    </w:p>
    <w:p w14:paraId="38156AE4" w14:textId="77777777" w:rsidR="00536952" w:rsidRPr="005B4D44" w:rsidRDefault="00536952" w:rsidP="00536952">
      <w:pPr>
        <w:pStyle w:val="Corpsdetexte"/>
        <w:ind w:right="139"/>
        <w:jc w:val="right"/>
        <w:rPr>
          <w:rFonts w:ascii="Aptos" w:hAnsi="Aptos"/>
          <w:sz w:val="12"/>
          <w:szCs w:val="12"/>
        </w:rPr>
      </w:pPr>
    </w:p>
    <w:p w14:paraId="02A08B7C" w14:textId="7A423A87" w:rsidR="000A0155" w:rsidRPr="00FE1630" w:rsidRDefault="000A0155" w:rsidP="00846D84">
      <w:pPr>
        <w:pStyle w:val="Corpsdetexte"/>
        <w:rPr>
          <w:rFonts w:ascii="Aptos" w:hAnsi="Aptos"/>
          <w:sz w:val="12"/>
          <w:szCs w:val="12"/>
        </w:rPr>
      </w:pPr>
    </w:p>
    <w:sectPr w:rsidR="000A0155" w:rsidRPr="00FE1630" w:rsidSect="000A015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37A2" w14:textId="77777777" w:rsidR="00010D3B" w:rsidRDefault="00010D3B" w:rsidP="008C2309">
      <w:r>
        <w:separator/>
      </w:r>
    </w:p>
  </w:endnote>
  <w:endnote w:type="continuationSeparator" w:id="0">
    <w:p w14:paraId="3CBCE073" w14:textId="77777777" w:rsidR="00010D3B" w:rsidRDefault="00010D3B" w:rsidP="008C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20D8" w14:textId="77777777" w:rsidR="00010D3B" w:rsidRDefault="00010D3B" w:rsidP="008C2309">
      <w:r>
        <w:separator/>
      </w:r>
    </w:p>
  </w:footnote>
  <w:footnote w:type="continuationSeparator" w:id="0">
    <w:p w14:paraId="06E6584D" w14:textId="77777777" w:rsidR="00010D3B" w:rsidRDefault="00010D3B" w:rsidP="008C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A63"/>
    <w:multiLevelType w:val="hybridMultilevel"/>
    <w:tmpl w:val="B9661486"/>
    <w:lvl w:ilvl="0" w:tplc="B324E6A8">
      <w:numFmt w:val="bullet"/>
      <w:lvlText w:val="○"/>
      <w:lvlJc w:val="left"/>
      <w:pPr>
        <w:ind w:left="587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2"/>
        <w:sz w:val="16"/>
        <w:szCs w:val="16"/>
        <w:lang w:val="fr-FR" w:eastAsia="en-US" w:bidi="ar-SA"/>
      </w:rPr>
    </w:lvl>
    <w:lvl w:ilvl="1" w:tplc="4A844030">
      <w:numFmt w:val="bullet"/>
      <w:lvlText w:val="•"/>
      <w:lvlJc w:val="left"/>
      <w:pPr>
        <w:ind w:left="1546" w:hanging="143"/>
      </w:pPr>
      <w:rPr>
        <w:rFonts w:hint="default"/>
        <w:lang w:val="fr-FR" w:eastAsia="en-US" w:bidi="ar-SA"/>
      </w:rPr>
    </w:lvl>
    <w:lvl w:ilvl="2" w:tplc="F1722B34">
      <w:numFmt w:val="bullet"/>
      <w:lvlText w:val="•"/>
      <w:lvlJc w:val="left"/>
      <w:pPr>
        <w:ind w:left="2512" w:hanging="143"/>
      </w:pPr>
      <w:rPr>
        <w:rFonts w:hint="default"/>
        <w:lang w:val="fr-FR" w:eastAsia="en-US" w:bidi="ar-SA"/>
      </w:rPr>
    </w:lvl>
    <w:lvl w:ilvl="3" w:tplc="E9CA81CC">
      <w:numFmt w:val="bullet"/>
      <w:lvlText w:val="•"/>
      <w:lvlJc w:val="left"/>
      <w:pPr>
        <w:ind w:left="3478" w:hanging="143"/>
      </w:pPr>
      <w:rPr>
        <w:rFonts w:hint="default"/>
        <w:lang w:val="fr-FR" w:eastAsia="en-US" w:bidi="ar-SA"/>
      </w:rPr>
    </w:lvl>
    <w:lvl w:ilvl="4" w:tplc="124C4CD8">
      <w:numFmt w:val="bullet"/>
      <w:lvlText w:val="•"/>
      <w:lvlJc w:val="left"/>
      <w:pPr>
        <w:ind w:left="4445" w:hanging="143"/>
      </w:pPr>
      <w:rPr>
        <w:rFonts w:hint="default"/>
        <w:lang w:val="fr-FR" w:eastAsia="en-US" w:bidi="ar-SA"/>
      </w:rPr>
    </w:lvl>
    <w:lvl w:ilvl="5" w:tplc="8618EBF0">
      <w:numFmt w:val="bullet"/>
      <w:lvlText w:val="•"/>
      <w:lvlJc w:val="left"/>
      <w:pPr>
        <w:ind w:left="5411" w:hanging="143"/>
      </w:pPr>
      <w:rPr>
        <w:rFonts w:hint="default"/>
        <w:lang w:val="fr-FR" w:eastAsia="en-US" w:bidi="ar-SA"/>
      </w:rPr>
    </w:lvl>
    <w:lvl w:ilvl="6" w:tplc="1D78D8A6">
      <w:numFmt w:val="bullet"/>
      <w:lvlText w:val="•"/>
      <w:lvlJc w:val="left"/>
      <w:pPr>
        <w:ind w:left="6377" w:hanging="143"/>
      </w:pPr>
      <w:rPr>
        <w:rFonts w:hint="default"/>
        <w:lang w:val="fr-FR" w:eastAsia="en-US" w:bidi="ar-SA"/>
      </w:rPr>
    </w:lvl>
    <w:lvl w:ilvl="7" w:tplc="1610C790">
      <w:numFmt w:val="bullet"/>
      <w:lvlText w:val="•"/>
      <w:lvlJc w:val="left"/>
      <w:pPr>
        <w:ind w:left="7344" w:hanging="143"/>
      </w:pPr>
      <w:rPr>
        <w:rFonts w:hint="default"/>
        <w:lang w:val="fr-FR" w:eastAsia="en-US" w:bidi="ar-SA"/>
      </w:rPr>
    </w:lvl>
    <w:lvl w:ilvl="8" w:tplc="8AB2503E">
      <w:numFmt w:val="bullet"/>
      <w:lvlText w:val="•"/>
      <w:lvlJc w:val="left"/>
      <w:pPr>
        <w:ind w:left="8310" w:hanging="143"/>
      </w:pPr>
      <w:rPr>
        <w:rFonts w:hint="default"/>
        <w:lang w:val="fr-FR" w:eastAsia="en-US" w:bidi="ar-SA"/>
      </w:rPr>
    </w:lvl>
  </w:abstractNum>
  <w:abstractNum w:abstractNumId="1" w15:restartNumberingAfterBreak="0">
    <w:nsid w:val="03C012CE"/>
    <w:multiLevelType w:val="hybridMultilevel"/>
    <w:tmpl w:val="FE4E961A"/>
    <w:lvl w:ilvl="0" w:tplc="F2FAE612">
      <w:start w:val="3"/>
      <w:numFmt w:val="bullet"/>
      <w:lvlText w:val=""/>
      <w:lvlJc w:val="left"/>
      <w:pPr>
        <w:ind w:left="455" w:hanging="360"/>
      </w:pPr>
      <w:rPr>
        <w:rFonts w:ascii="Symbol" w:eastAsia="Tahoma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" w15:restartNumberingAfterBreak="0">
    <w:nsid w:val="067B43B3"/>
    <w:multiLevelType w:val="hybridMultilevel"/>
    <w:tmpl w:val="FE606720"/>
    <w:lvl w:ilvl="0" w:tplc="A7B209C0">
      <w:numFmt w:val="bullet"/>
      <w:lvlText w:val="○"/>
      <w:lvlJc w:val="left"/>
      <w:pPr>
        <w:ind w:left="95" w:hanging="14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2"/>
        <w:sz w:val="16"/>
        <w:szCs w:val="16"/>
        <w:lang w:val="fr-FR" w:eastAsia="en-US" w:bidi="ar-SA"/>
      </w:rPr>
    </w:lvl>
    <w:lvl w:ilvl="1" w:tplc="7B3C397E">
      <w:numFmt w:val="bullet"/>
      <w:lvlText w:val="•"/>
      <w:lvlJc w:val="left"/>
      <w:pPr>
        <w:ind w:left="1172" w:hanging="140"/>
      </w:pPr>
      <w:rPr>
        <w:rFonts w:hint="default"/>
        <w:lang w:val="fr-FR" w:eastAsia="en-US" w:bidi="ar-SA"/>
      </w:rPr>
    </w:lvl>
    <w:lvl w:ilvl="2" w:tplc="0A64F4CA">
      <w:numFmt w:val="bullet"/>
      <w:lvlText w:val="•"/>
      <w:lvlJc w:val="left"/>
      <w:pPr>
        <w:ind w:left="2245" w:hanging="140"/>
      </w:pPr>
      <w:rPr>
        <w:rFonts w:hint="default"/>
        <w:lang w:val="fr-FR" w:eastAsia="en-US" w:bidi="ar-SA"/>
      </w:rPr>
    </w:lvl>
    <w:lvl w:ilvl="3" w:tplc="9DE295C8">
      <w:numFmt w:val="bullet"/>
      <w:lvlText w:val="•"/>
      <w:lvlJc w:val="left"/>
      <w:pPr>
        <w:ind w:left="3317" w:hanging="140"/>
      </w:pPr>
      <w:rPr>
        <w:rFonts w:hint="default"/>
        <w:lang w:val="fr-FR" w:eastAsia="en-US" w:bidi="ar-SA"/>
      </w:rPr>
    </w:lvl>
    <w:lvl w:ilvl="4" w:tplc="9E303416">
      <w:numFmt w:val="bullet"/>
      <w:lvlText w:val="•"/>
      <w:lvlJc w:val="left"/>
      <w:pPr>
        <w:ind w:left="4390" w:hanging="140"/>
      </w:pPr>
      <w:rPr>
        <w:rFonts w:hint="default"/>
        <w:lang w:val="fr-FR" w:eastAsia="en-US" w:bidi="ar-SA"/>
      </w:rPr>
    </w:lvl>
    <w:lvl w:ilvl="5" w:tplc="BF62B724">
      <w:numFmt w:val="bullet"/>
      <w:lvlText w:val="•"/>
      <w:lvlJc w:val="left"/>
      <w:pPr>
        <w:ind w:left="5462" w:hanging="140"/>
      </w:pPr>
      <w:rPr>
        <w:rFonts w:hint="default"/>
        <w:lang w:val="fr-FR" w:eastAsia="en-US" w:bidi="ar-SA"/>
      </w:rPr>
    </w:lvl>
    <w:lvl w:ilvl="6" w:tplc="9126EF2E">
      <w:numFmt w:val="bullet"/>
      <w:lvlText w:val="•"/>
      <w:lvlJc w:val="left"/>
      <w:pPr>
        <w:ind w:left="6535" w:hanging="140"/>
      </w:pPr>
      <w:rPr>
        <w:rFonts w:hint="default"/>
        <w:lang w:val="fr-FR" w:eastAsia="en-US" w:bidi="ar-SA"/>
      </w:rPr>
    </w:lvl>
    <w:lvl w:ilvl="7" w:tplc="3DA8C120">
      <w:numFmt w:val="bullet"/>
      <w:lvlText w:val="•"/>
      <w:lvlJc w:val="left"/>
      <w:pPr>
        <w:ind w:left="7607" w:hanging="140"/>
      </w:pPr>
      <w:rPr>
        <w:rFonts w:hint="default"/>
        <w:lang w:val="fr-FR" w:eastAsia="en-US" w:bidi="ar-SA"/>
      </w:rPr>
    </w:lvl>
    <w:lvl w:ilvl="8" w:tplc="74ECF12E">
      <w:numFmt w:val="bullet"/>
      <w:lvlText w:val="•"/>
      <w:lvlJc w:val="left"/>
      <w:pPr>
        <w:ind w:left="8680" w:hanging="140"/>
      </w:pPr>
      <w:rPr>
        <w:rFonts w:hint="default"/>
        <w:lang w:val="fr-FR" w:eastAsia="en-US" w:bidi="ar-SA"/>
      </w:rPr>
    </w:lvl>
  </w:abstractNum>
  <w:abstractNum w:abstractNumId="3" w15:restartNumberingAfterBreak="0">
    <w:nsid w:val="096D4DD6"/>
    <w:multiLevelType w:val="hybridMultilevel"/>
    <w:tmpl w:val="80445540"/>
    <w:lvl w:ilvl="0" w:tplc="0DA0F87A">
      <w:numFmt w:val="bullet"/>
      <w:lvlText w:val="●"/>
      <w:lvlJc w:val="left"/>
      <w:pPr>
        <w:ind w:left="242" w:hanging="148"/>
      </w:pPr>
      <w:rPr>
        <w:rFonts w:ascii="Tahoma" w:eastAsia="Tahoma" w:hAnsi="Tahoma" w:cs="Tahoma" w:hint="default"/>
        <w:spacing w:val="0"/>
        <w:w w:val="100"/>
        <w:lang w:val="fr-FR" w:eastAsia="en-US" w:bidi="ar-SA"/>
      </w:rPr>
    </w:lvl>
    <w:lvl w:ilvl="1" w:tplc="E3A85574">
      <w:numFmt w:val="bullet"/>
      <w:lvlText w:val="-"/>
      <w:lvlJc w:val="left"/>
      <w:pPr>
        <w:ind w:left="610" w:hanging="1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AB0C7A30">
      <w:numFmt w:val="bullet"/>
      <w:lvlText w:val="•"/>
      <w:lvlJc w:val="left"/>
      <w:pPr>
        <w:ind w:left="1739" w:hanging="122"/>
      </w:pPr>
      <w:rPr>
        <w:rFonts w:hint="default"/>
        <w:lang w:val="fr-FR" w:eastAsia="en-US" w:bidi="ar-SA"/>
      </w:rPr>
    </w:lvl>
    <w:lvl w:ilvl="3" w:tplc="24B0DFA2">
      <w:numFmt w:val="bullet"/>
      <w:lvlText w:val="•"/>
      <w:lvlJc w:val="left"/>
      <w:pPr>
        <w:ind w:left="2858" w:hanging="122"/>
      </w:pPr>
      <w:rPr>
        <w:rFonts w:hint="default"/>
        <w:lang w:val="fr-FR" w:eastAsia="en-US" w:bidi="ar-SA"/>
      </w:rPr>
    </w:lvl>
    <w:lvl w:ilvl="4" w:tplc="D6BEF01E">
      <w:numFmt w:val="bullet"/>
      <w:lvlText w:val="•"/>
      <w:lvlJc w:val="left"/>
      <w:pPr>
        <w:ind w:left="3977" w:hanging="122"/>
      </w:pPr>
      <w:rPr>
        <w:rFonts w:hint="default"/>
        <w:lang w:val="fr-FR" w:eastAsia="en-US" w:bidi="ar-SA"/>
      </w:rPr>
    </w:lvl>
    <w:lvl w:ilvl="5" w:tplc="38300A96">
      <w:numFmt w:val="bullet"/>
      <w:lvlText w:val="•"/>
      <w:lvlJc w:val="left"/>
      <w:pPr>
        <w:ind w:left="5096" w:hanging="122"/>
      </w:pPr>
      <w:rPr>
        <w:rFonts w:hint="default"/>
        <w:lang w:val="fr-FR" w:eastAsia="en-US" w:bidi="ar-SA"/>
      </w:rPr>
    </w:lvl>
    <w:lvl w:ilvl="6" w:tplc="A15CC3DC">
      <w:numFmt w:val="bullet"/>
      <w:lvlText w:val="•"/>
      <w:lvlJc w:val="left"/>
      <w:pPr>
        <w:ind w:left="6215" w:hanging="122"/>
      </w:pPr>
      <w:rPr>
        <w:rFonts w:hint="default"/>
        <w:lang w:val="fr-FR" w:eastAsia="en-US" w:bidi="ar-SA"/>
      </w:rPr>
    </w:lvl>
    <w:lvl w:ilvl="7" w:tplc="5D1C9662">
      <w:numFmt w:val="bullet"/>
      <w:lvlText w:val="•"/>
      <w:lvlJc w:val="left"/>
      <w:pPr>
        <w:ind w:left="7334" w:hanging="122"/>
      </w:pPr>
      <w:rPr>
        <w:rFonts w:hint="default"/>
        <w:lang w:val="fr-FR" w:eastAsia="en-US" w:bidi="ar-SA"/>
      </w:rPr>
    </w:lvl>
    <w:lvl w:ilvl="8" w:tplc="B9521CE0">
      <w:numFmt w:val="bullet"/>
      <w:lvlText w:val="•"/>
      <w:lvlJc w:val="left"/>
      <w:pPr>
        <w:ind w:left="8453" w:hanging="122"/>
      </w:pPr>
      <w:rPr>
        <w:rFonts w:hint="default"/>
        <w:lang w:val="fr-FR" w:eastAsia="en-US" w:bidi="ar-SA"/>
      </w:rPr>
    </w:lvl>
  </w:abstractNum>
  <w:abstractNum w:abstractNumId="4" w15:restartNumberingAfterBreak="0">
    <w:nsid w:val="0AA511FE"/>
    <w:multiLevelType w:val="hybridMultilevel"/>
    <w:tmpl w:val="FB160626"/>
    <w:lvl w:ilvl="0" w:tplc="2C3E8BF0">
      <w:numFmt w:val="bullet"/>
      <w:lvlText w:val="-"/>
      <w:lvlJc w:val="left"/>
      <w:pPr>
        <w:ind w:left="291" w:hanging="197"/>
      </w:pPr>
      <w:rPr>
        <w:rFonts w:ascii="Tahoma" w:eastAsia="Tahoma" w:hAnsi="Tahoma" w:cs="Tahoma" w:hint="default"/>
        <w:b/>
        <w:bCs/>
        <w:i w:val="0"/>
        <w:iCs w:val="0"/>
        <w:color w:val="FF2D21"/>
        <w:spacing w:val="0"/>
        <w:w w:val="102"/>
        <w:position w:val="3"/>
        <w:sz w:val="21"/>
        <w:szCs w:val="21"/>
        <w:lang w:val="fr-FR" w:eastAsia="en-US" w:bidi="ar-SA"/>
      </w:rPr>
    </w:lvl>
    <w:lvl w:ilvl="1" w:tplc="0456D218">
      <w:numFmt w:val="bullet"/>
      <w:lvlText w:val="•"/>
      <w:lvlJc w:val="left"/>
      <w:pPr>
        <w:ind w:left="1336" w:hanging="197"/>
      </w:pPr>
      <w:rPr>
        <w:rFonts w:hint="default"/>
        <w:lang w:val="fr-FR" w:eastAsia="en-US" w:bidi="ar-SA"/>
      </w:rPr>
    </w:lvl>
    <w:lvl w:ilvl="2" w:tplc="638A353C">
      <w:numFmt w:val="bullet"/>
      <w:lvlText w:val="•"/>
      <w:lvlJc w:val="left"/>
      <w:pPr>
        <w:ind w:left="2373" w:hanging="197"/>
      </w:pPr>
      <w:rPr>
        <w:rFonts w:hint="default"/>
        <w:lang w:val="fr-FR" w:eastAsia="en-US" w:bidi="ar-SA"/>
      </w:rPr>
    </w:lvl>
    <w:lvl w:ilvl="3" w:tplc="B8B453F0">
      <w:numFmt w:val="bullet"/>
      <w:lvlText w:val="•"/>
      <w:lvlJc w:val="left"/>
      <w:pPr>
        <w:ind w:left="3410" w:hanging="197"/>
      </w:pPr>
      <w:rPr>
        <w:rFonts w:hint="default"/>
        <w:lang w:val="fr-FR" w:eastAsia="en-US" w:bidi="ar-SA"/>
      </w:rPr>
    </w:lvl>
    <w:lvl w:ilvl="4" w:tplc="7918140A">
      <w:numFmt w:val="bullet"/>
      <w:lvlText w:val="•"/>
      <w:lvlJc w:val="left"/>
      <w:pPr>
        <w:ind w:left="4446" w:hanging="197"/>
      </w:pPr>
      <w:rPr>
        <w:rFonts w:hint="default"/>
        <w:lang w:val="fr-FR" w:eastAsia="en-US" w:bidi="ar-SA"/>
      </w:rPr>
    </w:lvl>
    <w:lvl w:ilvl="5" w:tplc="3E580CA4">
      <w:numFmt w:val="bullet"/>
      <w:lvlText w:val="•"/>
      <w:lvlJc w:val="left"/>
      <w:pPr>
        <w:ind w:left="5483" w:hanging="197"/>
      </w:pPr>
      <w:rPr>
        <w:rFonts w:hint="default"/>
        <w:lang w:val="fr-FR" w:eastAsia="en-US" w:bidi="ar-SA"/>
      </w:rPr>
    </w:lvl>
    <w:lvl w:ilvl="6" w:tplc="3434F724">
      <w:numFmt w:val="bullet"/>
      <w:lvlText w:val="•"/>
      <w:lvlJc w:val="left"/>
      <w:pPr>
        <w:ind w:left="6520" w:hanging="197"/>
      </w:pPr>
      <w:rPr>
        <w:rFonts w:hint="default"/>
        <w:lang w:val="fr-FR" w:eastAsia="en-US" w:bidi="ar-SA"/>
      </w:rPr>
    </w:lvl>
    <w:lvl w:ilvl="7" w:tplc="BC26907C">
      <w:numFmt w:val="bullet"/>
      <w:lvlText w:val="•"/>
      <w:lvlJc w:val="left"/>
      <w:pPr>
        <w:ind w:left="7556" w:hanging="197"/>
      </w:pPr>
      <w:rPr>
        <w:rFonts w:hint="default"/>
        <w:lang w:val="fr-FR" w:eastAsia="en-US" w:bidi="ar-SA"/>
      </w:rPr>
    </w:lvl>
    <w:lvl w:ilvl="8" w:tplc="81EA8480">
      <w:numFmt w:val="bullet"/>
      <w:lvlText w:val="•"/>
      <w:lvlJc w:val="left"/>
      <w:pPr>
        <w:ind w:left="8593" w:hanging="197"/>
      </w:pPr>
      <w:rPr>
        <w:rFonts w:hint="default"/>
        <w:lang w:val="fr-FR" w:eastAsia="en-US" w:bidi="ar-SA"/>
      </w:rPr>
    </w:lvl>
  </w:abstractNum>
  <w:abstractNum w:abstractNumId="5" w15:restartNumberingAfterBreak="0">
    <w:nsid w:val="0BB005D9"/>
    <w:multiLevelType w:val="hybridMultilevel"/>
    <w:tmpl w:val="20027682"/>
    <w:lvl w:ilvl="0" w:tplc="F6F01CC2">
      <w:numFmt w:val="bullet"/>
      <w:lvlText w:val="➔"/>
      <w:lvlJc w:val="left"/>
      <w:pPr>
        <w:ind w:left="95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18"/>
        <w:szCs w:val="18"/>
        <w:lang w:val="fr-FR" w:eastAsia="en-US" w:bidi="ar-SA"/>
      </w:rPr>
    </w:lvl>
    <w:lvl w:ilvl="1" w:tplc="9FF62B32">
      <w:numFmt w:val="bullet"/>
      <w:lvlText w:val="➜"/>
      <w:lvlJc w:val="left"/>
      <w:pPr>
        <w:ind w:left="95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2D21"/>
        <w:spacing w:val="0"/>
        <w:w w:val="92"/>
        <w:sz w:val="18"/>
        <w:szCs w:val="18"/>
        <w:lang w:val="fr-FR" w:eastAsia="en-US" w:bidi="ar-SA"/>
      </w:rPr>
    </w:lvl>
    <w:lvl w:ilvl="2" w:tplc="66D0D970">
      <w:numFmt w:val="bullet"/>
      <w:lvlText w:val="•"/>
      <w:lvlJc w:val="left"/>
      <w:pPr>
        <w:ind w:left="1831" w:hanging="220"/>
      </w:pPr>
      <w:rPr>
        <w:rFonts w:hint="default"/>
        <w:lang w:val="fr-FR" w:eastAsia="en-US" w:bidi="ar-SA"/>
      </w:rPr>
    </w:lvl>
    <w:lvl w:ilvl="3" w:tplc="4A2AB5C6">
      <w:numFmt w:val="bullet"/>
      <w:lvlText w:val="•"/>
      <w:lvlJc w:val="left"/>
      <w:pPr>
        <w:ind w:left="2696" w:hanging="220"/>
      </w:pPr>
      <w:rPr>
        <w:rFonts w:hint="default"/>
        <w:lang w:val="fr-FR" w:eastAsia="en-US" w:bidi="ar-SA"/>
      </w:rPr>
    </w:lvl>
    <w:lvl w:ilvl="4" w:tplc="EE107D56">
      <w:numFmt w:val="bullet"/>
      <w:lvlText w:val="•"/>
      <w:lvlJc w:val="left"/>
      <w:pPr>
        <w:ind w:left="3562" w:hanging="220"/>
      </w:pPr>
      <w:rPr>
        <w:rFonts w:hint="default"/>
        <w:lang w:val="fr-FR" w:eastAsia="en-US" w:bidi="ar-SA"/>
      </w:rPr>
    </w:lvl>
    <w:lvl w:ilvl="5" w:tplc="EAD80F88">
      <w:numFmt w:val="bullet"/>
      <w:lvlText w:val="•"/>
      <w:lvlJc w:val="left"/>
      <w:pPr>
        <w:ind w:left="4427" w:hanging="220"/>
      </w:pPr>
      <w:rPr>
        <w:rFonts w:hint="default"/>
        <w:lang w:val="fr-FR" w:eastAsia="en-US" w:bidi="ar-SA"/>
      </w:rPr>
    </w:lvl>
    <w:lvl w:ilvl="6" w:tplc="1C08BBFC">
      <w:numFmt w:val="bullet"/>
      <w:lvlText w:val="•"/>
      <w:lvlJc w:val="left"/>
      <w:pPr>
        <w:ind w:left="5293" w:hanging="220"/>
      </w:pPr>
      <w:rPr>
        <w:rFonts w:hint="default"/>
        <w:lang w:val="fr-FR" w:eastAsia="en-US" w:bidi="ar-SA"/>
      </w:rPr>
    </w:lvl>
    <w:lvl w:ilvl="7" w:tplc="4E9069A4">
      <w:numFmt w:val="bullet"/>
      <w:lvlText w:val="•"/>
      <w:lvlJc w:val="left"/>
      <w:pPr>
        <w:ind w:left="6158" w:hanging="220"/>
      </w:pPr>
      <w:rPr>
        <w:rFonts w:hint="default"/>
        <w:lang w:val="fr-FR" w:eastAsia="en-US" w:bidi="ar-SA"/>
      </w:rPr>
    </w:lvl>
    <w:lvl w:ilvl="8" w:tplc="4394D3B6">
      <w:numFmt w:val="bullet"/>
      <w:lvlText w:val="•"/>
      <w:lvlJc w:val="left"/>
      <w:pPr>
        <w:ind w:left="7024" w:hanging="220"/>
      </w:pPr>
      <w:rPr>
        <w:rFonts w:hint="default"/>
        <w:lang w:val="fr-FR" w:eastAsia="en-US" w:bidi="ar-SA"/>
      </w:rPr>
    </w:lvl>
  </w:abstractNum>
  <w:abstractNum w:abstractNumId="6" w15:restartNumberingAfterBreak="0">
    <w:nsid w:val="1519067E"/>
    <w:multiLevelType w:val="hybridMultilevel"/>
    <w:tmpl w:val="8C365524"/>
    <w:lvl w:ilvl="0" w:tplc="B860D4D4">
      <w:numFmt w:val="bullet"/>
      <w:lvlText w:val="●"/>
      <w:lvlJc w:val="left"/>
      <w:pPr>
        <w:ind w:left="241" w:hanging="1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 w:tplc="8AF0BA68">
      <w:numFmt w:val="bullet"/>
      <w:lvlText w:val="•"/>
      <w:lvlJc w:val="left"/>
      <w:pPr>
        <w:ind w:left="1169" w:hanging="148"/>
      </w:pPr>
      <w:rPr>
        <w:rFonts w:hint="default"/>
        <w:lang w:val="fr-FR" w:eastAsia="en-US" w:bidi="ar-SA"/>
      </w:rPr>
    </w:lvl>
    <w:lvl w:ilvl="2" w:tplc="AF9458EE">
      <w:numFmt w:val="bullet"/>
      <w:lvlText w:val="•"/>
      <w:lvlJc w:val="left"/>
      <w:pPr>
        <w:ind w:left="2098" w:hanging="148"/>
      </w:pPr>
      <w:rPr>
        <w:rFonts w:hint="default"/>
        <w:lang w:val="fr-FR" w:eastAsia="en-US" w:bidi="ar-SA"/>
      </w:rPr>
    </w:lvl>
    <w:lvl w:ilvl="3" w:tplc="F912D590">
      <w:numFmt w:val="bullet"/>
      <w:lvlText w:val="•"/>
      <w:lvlJc w:val="left"/>
      <w:pPr>
        <w:ind w:left="3027" w:hanging="148"/>
      </w:pPr>
      <w:rPr>
        <w:rFonts w:hint="default"/>
        <w:lang w:val="fr-FR" w:eastAsia="en-US" w:bidi="ar-SA"/>
      </w:rPr>
    </w:lvl>
    <w:lvl w:ilvl="4" w:tplc="A2367756">
      <w:numFmt w:val="bullet"/>
      <w:lvlText w:val="•"/>
      <w:lvlJc w:val="left"/>
      <w:pPr>
        <w:ind w:left="3956" w:hanging="148"/>
      </w:pPr>
      <w:rPr>
        <w:rFonts w:hint="default"/>
        <w:lang w:val="fr-FR" w:eastAsia="en-US" w:bidi="ar-SA"/>
      </w:rPr>
    </w:lvl>
    <w:lvl w:ilvl="5" w:tplc="BAEECD9A">
      <w:numFmt w:val="bullet"/>
      <w:lvlText w:val="•"/>
      <w:lvlJc w:val="left"/>
      <w:pPr>
        <w:ind w:left="4885" w:hanging="148"/>
      </w:pPr>
      <w:rPr>
        <w:rFonts w:hint="default"/>
        <w:lang w:val="fr-FR" w:eastAsia="en-US" w:bidi="ar-SA"/>
      </w:rPr>
    </w:lvl>
    <w:lvl w:ilvl="6" w:tplc="41445086">
      <w:numFmt w:val="bullet"/>
      <w:lvlText w:val="•"/>
      <w:lvlJc w:val="left"/>
      <w:pPr>
        <w:ind w:left="5814" w:hanging="148"/>
      </w:pPr>
      <w:rPr>
        <w:rFonts w:hint="default"/>
        <w:lang w:val="fr-FR" w:eastAsia="en-US" w:bidi="ar-SA"/>
      </w:rPr>
    </w:lvl>
    <w:lvl w:ilvl="7" w:tplc="8766F092">
      <w:numFmt w:val="bullet"/>
      <w:lvlText w:val="•"/>
      <w:lvlJc w:val="left"/>
      <w:pPr>
        <w:ind w:left="6743" w:hanging="148"/>
      </w:pPr>
      <w:rPr>
        <w:rFonts w:hint="default"/>
        <w:lang w:val="fr-FR" w:eastAsia="en-US" w:bidi="ar-SA"/>
      </w:rPr>
    </w:lvl>
    <w:lvl w:ilvl="8" w:tplc="CF489170">
      <w:numFmt w:val="bullet"/>
      <w:lvlText w:val="•"/>
      <w:lvlJc w:val="left"/>
      <w:pPr>
        <w:ind w:left="7672" w:hanging="148"/>
      </w:pPr>
      <w:rPr>
        <w:rFonts w:hint="default"/>
        <w:lang w:val="fr-FR" w:eastAsia="en-US" w:bidi="ar-SA"/>
      </w:rPr>
    </w:lvl>
  </w:abstractNum>
  <w:abstractNum w:abstractNumId="7" w15:restartNumberingAfterBreak="0">
    <w:nsid w:val="180B061A"/>
    <w:multiLevelType w:val="hybridMultilevel"/>
    <w:tmpl w:val="07CA41D8"/>
    <w:lvl w:ilvl="0" w:tplc="48A8EB3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13FF5"/>
    <w:multiLevelType w:val="hybridMultilevel"/>
    <w:tmpl w:val="9B3CBF00"/>
    <w:lvl w:ilvl="0" w:tplc="EBBC41AA">
      <w:numFmt w:val="bullet"/>
      <w:lvlText w:val="-"/>
      <w:lvlJc w:val="left"/>
      <w:pPr>
        <w:ind w:left="95" w:hanging="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4"/>
        <w:sz w:val="14"/>
        <w:szCs w:val="14"/>
        <w:lang w:val="fr-FR" w:eastAsia="en-US" w:bidi="ar-SA"/>
      </w:rPr>
    </w:lvl>
    <w:lvl w:ilvl="1" w:tplc="733669D0">
      <w:numFmt w:val="bullet"/>
      <w:lvlText w:val="•"/>
      <w:lvlJc w:val="left"/>
      <w:pPr>
        <w:ind w:left="1168" w:hanging="60"/>
      </w:pPr>
      <w:rPr>
        <w:rFonts w:hint="default"/>
        <w:lang w:val="fr-FR" w:eastAsia="en-US" w:bidi="ar-SA"/>
      </w:rPr>
    </w:lvl>
    <w:lvl w:ilvl="2" w:tplc="D64230C8">
      <w:numFmt w:val="bullet"/>
      <w:lvlText w:val="•"/>
      <w:lvlJc w:val="left"/>
      <w:pPr>
        <w:ind w:left="2236" w:hanging="60"/>
      </w:pPr>
      <w:rPr>
        <w:rFonts w:hint="default"/>
        <w:lang w:val="fr-FR" w:eastAsia="en-US" w:bidi="ar-SA"/>
      </w:rPr>
    </w:lvl>
    <w:lvl w:ilvl="3" w:tplc="F90E2490">
      <w:numFmt w:val="bullet"/>
      <w:lvlText w:val="•"/>
      <w:lvlJc w:val="left"/>
      <w:pPr>
        <w:ind w:left="3305" w:hanging="60"/>
      </w:pPr>
      <w:rPr>
        <w:rFonts w:hint="default"/>
        <w:lang w:val="fr-FR" w:eastAsia="en-US" w:bidi="ar-SA"/>
      </w:rPr>
    </w:lvl>
    <w:lvl w:ilvl="4" w:tplc="22C4080E">
      <w:numFmt w:val="bullet"/>
      <w:lvlText w:val="•"/>
      <w:lvlJc w:val="left"/>
      <w:pPr>
        <w:ind w:left="4373" w:hanging="60"/>
      </w:pPr>
      <w:rPr>
        <w:rFonts w:hint="default"/>
        <w:lang w:val="fr-FR" w:eastAsia="en-US" w:bidi="ar-SA"/>
      </w:rPr>
    </w:lvl>
    <w:lvl w:ilvl="5" w:tplc="4FF84AFA">
      <w:numFmt w:val="bullet"/>
      <w:lvlText w:val="•"/>
      <w:lvlJc w:val="left"/>
      <w:pPr>
        <w:ind w:left="5442" w:hanging="60"/>
      </w:pPr>
      <w:rPr>
        <w:rFonts w:hint="default"/>
        <w:lang w:val="fr-FR" w:eastAsia="en-US" w:bidi="ar-SA"/>
      </w:rPr>
    </w:lvl>
    <w:lvl w:ilvl="6" w:tplc="EEE09B46">
      <w:numFmt w:val="bullet"/>
      <w:lvlText w:val="•"/>
      <w:lvlJc w:val="left"/>
      <w:pPr>
        <w:ind w:left="6510" w:hanging="60"/>
      </w:pPr>
      <w:rPr>
        <w:rFonts w:hint="default"/>
        <w:lang w:val="fr-FR" w:eastAsia="en-US" w:bidi="ar-SA"/>
      </w:rPr>
    </w:lvl>
    <w:lvl w:ilvl="7" w:tplc="686ED200">
      <w:numFmt w:val="bullet"/>
      <w:lvlText w:val="•"/>
      <w:lvlJc w:val="left"/>
      <w:pPr>
        <w:ind w:left="7578" w:hanging="60"/>
      </w:pPr>
      <w:rPr>
        <w:rFonts w:hint="default"/>
        <w:lang w:val="fr-FR" w:eastAsia="en-US" w:bidi="ar-SA"/>
      </w:rPr>
    </w:lvl>
    <w:lvl w:ilvl="8" w:tplc="F174B5D0">
      <w:numFmt w:val="bullet"/>
      <w:lvlText w:val="•"/>
      <w:lvlJc w:val="left"/>
      <w:pPr>
        <w:ind w:left="8647" w:hanging="60"/>
      </w:pPr>
      <w:rPr>
        <w:rFonts w:hint="default"/>
        <w:lang w:val="fr-FR" w:eastAsia="en-US" w:bidi="ar-SA"/>
      </w:rPr>
    </w:lvl>
  </w:abstractNum>
  <w:abstractNum w:abstractNumId="9" w15:restartNumberingAfterBreak="0">
    <w:nsid w:val="25E462DA"/>
    <w:multiLevelType w:val="hybridMultilevel"/>
    <w:tmpl w:val="2D824062"/>
    <w:lvl w:ilvl="0" w:tplc="F5AEBB4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C2E0F"/>
    <w:multiLevelType w:val="hybridMultilevel"/>
    <w:tmpl w:val="5700F944"/>
    <w:lvl w:ilvl="0" w:tplc="58D2F984">
      <w:numFmt w:val="bullet"/>
      <w:lvlText w:val="○"/>
      <w:lvlJc w:val="left"/>
      <w:pPr>
        <w:ind w:left="95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2"/>
        <w:sz w:val="16"/>
        <w:szCs w:val="16"/>
        <w:lang w:val="fr-FR" w:eastAsia="en-US" w:bidi="ar-SA"/>
      </w:rPr>
    </w:lvl>
    <w:lvl w:ilvl="1" w:tplc="C8AC0BE4">
      <w:numFmt w:val="bullet"/>
      <w:lvlText w:val="•"/>
      <w:lvlJc w:val="left"/>
      <w:pPr>
        <w:ind w:left="1168" w:hanging="143"/>
      </w:pPr>
      <w:rPr>
        <w:rFonts w:hint="default"/>
        <w:lang w:val="fr-FR" w:eastAsia="en-US" w:bidi="ar-SA"/>
      </w:rPr>
    </w:lvl>
    <w:lvl w:ilvl="2" w:tplc="AB34731A">
      <w:numFmt w:val="bullet"/>
      <w:lvlText w:val="•"/>
      <w:lvlJc w:val="left"/>
      <w:pPr>
        <w:ind w:left="2236" w:hanging="143"/>
      </w:pPr>
      <w:rPr>
        <w:rFonts w:hint="default"/>
        <w:lang w:val="fr-FR" w:eastAsia="en-US" w:bidi="ar-SA"/>
      </w:rPr>
    </w:lvl>
    <w:lvl w:ilvl="3" w:tplc="4E349494">
      <w:numFmt w:val="bullet"/>
      <w:lvlText w:val="•"/>
      <w:lvlJc w:val="left"/>
      <w:pPr>
        <w:ind w:left="3305" w:hanging="143"/>
      </w:pPr>
      <w:rPr>
        <w:rFonts w:hint="default"/>
        <w:lang w:val="fr-FR" w:eastAsia="en-US" w:bidi="ar-SA"/>
      </w:rPr>
    </w:lvl>
    <w:lvl w:ilvl="4" w:tplc="9244A65E">
      <w:numFmt w:val="bullet"/>
      <w:lvlText w:val="•"/>
      <w:lvlJc w:val="left"/>
      <w:pPr>
        <w:ind w:left="4373" w:hanging="143"/>
      </w:pPr>
      <w:rPr>
        <w:rFonts w:hint="default"/>
        <w:lang w:val="fr-FR" w:eastAsia="en-US" w:bidi="ar-SA"/>
      </w:rPr>
    </w:lvl>
    <w:lvl w:ilvl="5" w:tplc="F68277EE">
      <w:numFmt w:val="bullet"/>
      <w:lvlText w:val="•"/>
      <w:lvlJc w:val="left"/>
      <w:pPr>
        <w:ind w:left="5442" w:hanging="143"/>
      </w:pPr>
      <w:rPr>
        <w:rFonts w:hint="default"/>
        <w:lang w:val="fr-FR" w:eastAsia="en-US" w:bidi="ar-SA"/>
      </w:rPr>
    </w:lvl>
    <w:lvl w:ilvl="6" w:tplc="5D3C3914">
      <w:numFmt w:val="bullet"/>
      <w:lvlText w:val="•"/>
      <w:lvlJc w:val="left"/>
      <w:pPr>
        <w:ind w:left="6510" w:hanging="143"/>
      </w:pPr>
      <w:rPr>
        <w:rFonts w:hint="default"/>
        <w:lang w:val="fr-FR" w:eastAsia="en-US" w:bidi="ar-SA"/>
      </w:rPr>
    </w:lvl>
    <w:lvl w:ilvl="7" w:tplc="3A565924">
      <w:numFmt w:val="bullet"/>
      <w:lvlText w:val="•"/>
      <w:lvlJc w:val="left"/>
      <w:pPr>
        <w:ind w:left="7578" w:hanging="143"/>
      </w:pPr>
      <w:rPr>
        <w:rFonts w:hint="default"/>
        <w:lang w:val="fr-FR" w:eastAsia="en-US" w:bidi="ar-SA"/>
      </w:rPr>
    </w:lvl>
    <w:lvl w:ilvl="8" w:tplc="19F41652">
      <w:numFmt w:val="bullet"/>
      <w:lvlText w:val="•"/>
      <w:lvlJc w:val="left"/>
      <w:pPr>
        <w:ind w:left="8647" w:hanging="143"/>
      </w:pPr>
      <w:rPr>
        <w:rFonts w:hint="default"/>
        <w:lang w:val="fr-FR" w:eastAsia="en-US" w:bidi="ar-SA"/>
      </w:rPr>
    </w:lvl>
  </w:abstractNum>
  <w:abstractNum w:abstractNumId="11" w15:restartNumberingAfterBreak="0">
    <w:nsid w:val="2AE663E2"/>
    <w:multiLevelType w:val="hybridMultilevel"/>
    <w:tmpl w:val="39FCF010"/>
    <w:lvl w:ilvl="0" w:tplc="274A854C">
      <w:numFmt w:val="bullet"/>
      <w:lvlText w:val="-"/>
      <w:lvlJc w:val="left"/>
      <w:pPr>
        <w:ind w:left="291" w:hanging="1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2"/>
        <w:position w:val="3"/>
        <w:sz w:val="21"/>
        <w:szCs w:val="21"/>
        <w:lang w:val="fr-FR" w:eastAsia="en-US" w:bidi="ar-SA"/>
      </w:rPr>
    </w:lvl>
    <w:lvl w:ilvl="1" w:tplc="16A056CE">
      <w:numFmt w:val="bullet"/>
      <w:lvlText w:val="•"/>
      <w:lvlJc w:val="left"/>
      <w:pPr>
        <w:ind w:left="635" w:hanging="197"/>
      </w:pPr>
      <w:rPr>
        <w:rFonts w:hint="default"/>
        <w:lang w:val="fr-FR" w:eastAsia="en-US" w:bidi="ar-SA"/>
      </w:rPr>
    </w:lvl>
    <w:lvl w:ilvl="2" w:tplc="79B457FA">
      <w:numFmt w:val="bullet"/>
      <w:lvlText w:val="•"/>
      <w:lvlJc w:val="left"/>
      <w:pPr>
        <w:ind w:left="971" w:hanging="197"/>
      </w:pPr>
      <w:rPr>
        <w:rFonts w:hint="default"/>
        <w:lang w:val="fr-FR" w:eastAsia="en-US" w:bidi="ar-SA"/>
      </w:rPr>
    </w:lvl>
    <w:lvl w:ilvl="3" w:tplc="69BE2420">
      <w:numFmt w:val="bullet"/>
      <w:lvlText w:val="•"/>
      <w:lvlJc w:val="left"/>
      <w:pPr>
        <w:ind w:left="1307" w:hanging="197"/>
      </w:pPr>
      <w:rPr>
        <w:rFonts w:hint="default"/>
        <w:lang w:val="fr-FR" w:eastAsia="en-US" w:bidi="ar-SA"/>
      </w:rPr>
    </w:lvl>
    <w:lvl w:ilvl="4" w:tplc="6A7454EA">
      <w:numFmt w:val="bullet"/>
      <w:lvlText w:val="•"/>
      <w:lvlJc w:val="left"/>
      <w:pPr>
        <w:ind w:left="1643" w:hanging="197"/>
      </w:pPr>
      <w:rPr>
        <w:rFonts w:hint="default"/>
        <w:lang w:val="fr-FR" w:eastAsia="en-US" w:bidi="ar-SA"/>
      </w:rPr>
    </w:lvl>
    <w:lvl w:ilvl="5" w:tplc="048EF906">
      <w:numFmt w:val="bullet"/>
      <w:lvlText w:val="•"/>
      <w:lvlJc w:val="left"/>
      <w:pPr>
        <w:ind w:left="1979" w:hanging="197"/>
      </w:pPr>
      <w:rPr>
        <w:rFonts w:hint="default"/>
        <w:lang w:val="fr-FR" w:eastAsia="en-US" w:bidi="ar-SA"/>
      </w:rPr>
    </w:lvl>
    <w:lvl w:ilvl="6" w:tplc="1D9C45DC">
      <w:numFmt w:val="bullet"/>
      <w:lvlText w:val="•"/>
      <w:lvlJc w:val="left"/>
      <w:pPr>
        <w:ind w:left="2314" w:hanging="197"/>
      </w:pPr>
      <w:rPr>
        <w:rFonts w:hint="default"/>
        <w:lang w:val="fr-FR" w:eastAsia="en-US" w:bidi="ar-SA"/>
      </w:rPr>
    </w:lvl>
    <w:lvl w:ilvl="7" w:tplc="838E5570">
      <w:numFmt w:val="bullet"/>
      <w:lvlText w:val="•"/>
      <w:lvlJc w:val="left"/>
      <w:pPr>
        <w:ind w:left="2650" w:hanging="197"/>
      </w:pPr>
      <w:rPr>
        <w:rFonts w:hint="default"/>
        <w:lang w:val="fr-FR" w:eastAsia="en-US" w:bidi="ar-SA"/>
      </w:rPr>
    </w:lvl>
    <w:lvl w:ilvl="8" w:tplc="FAA8B840">
      <w:numFmt w:val="bullet"/>
      <w:lvlText w:val="•"/>
      <w:lvlJc w:val="left"/>
      <w:pPr>
        <w:ind w:left="2986" w:hanging="197"/>
      </w:pPr>
      <w:rPr>
        <w:rFonts w:hint="default"/>
        <w:lang w:val="fr-FR" w:eastAsia="en-US" w:bidi="ar-SA"/>
      </w:rPr>
    </w:lvl>
  </w:abstractNum>
  <w:abstractNum w:abstractNumId="12" w15:restartNumberingAfterBreak="0">
    <w:nsid w:val="31E4376B"/>
    <w:multiLevelType w:val="hybridMultilevel"/>
    <w:tmpl w:val="9AE6E754"/>
    <w:lvl w:ilvl="0" w:tplc="1166CDB0">
      <w:start w:val="1"/>
      <w:numFmt w:val="decimal"/>
      <w:lvlText w:val="%1-"/>
      <w:lvlJc w:val="left"/>
      <w:pPr>
        <w:ind w:left="94" w:hanging="245"/>
      </w:pPr>
      <w:rPr>
        <w:rFonts w:hint="default"/>
        <w:spacing w:val="0"/>
        <w:w w:val="100"/>
        <w:lang w:val="fr-FR" w:eastAsia="en-US" w:bidi="ar-SA"/>
      </w:rPr>
    </w:lvl>
    <w:lvl w:ilvl="1" w:tplc="5980F084">
      <w:numFmt w:val="bullet"/>
      <w:lvlText w:val="●"/>
      <w:lvlJc w:val="left"/>
      <w:pPr>
        <w:ind w:left="241" w:hanging="1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2" w:tplc="911A0ACE">
      <w:numFmt w:val="bullet"/>
      <w:lvlText w:val="•"/>
      <w:lvlJc w:val="left"/>
      <w:pPr>
        <w:ind w:left="1272" w:hanging="148"/>
      </w:pPr>
      <w:rPr>
        <w:rFonts w:hint="default"/>
        <w:lang w:val="fr-FR" w:eastAsia="en-US" w:bidi="ar-SA"/>
      </w:rPr>
    </w:lvl>
    <w:lvl w:ilvl="3" w:tplc="BD04DD08">
      <w:numFmt w:val="bullet"/>
      <w:lvlText w:val="•"/>
      <w:lvlJc w:val="left"/>
      <w:pPr>
        <w:ind w:left="2304" w:hanging="148"/>
      </w:pPr>
      <w:rPr>
        <w:rFonts w:hint="default"/>
        <w:lang w:val="fr-FR" w:eastAsia="en-US" w:bidi="ar-SA"/>
      </w:rPr>
    </w:lvl>
    <w:lvl w:ilvl="4" w:tplc="0A7A3B08">
      <w:numFmt w:val="bullet"/>
      <w:lvlText w:val="•"/>
      <w:lvlJc w:val="left"/>
      <w:pPr>
        <w:ind w:left="3336" w:hanging="148"/>
      </w:pPr>
      <w:rPr>
        <w:rFonts w:hint="default"/>
        <w:lang w:val="fr-FR" w:eastAsia="en-US" w:bidi="ar-SA"/>
      </w:rPr>
    </w:lvl>
    <w:lvl w:ilvl="5" w:tplc="3578876E">
      <w:numFmt w:val="bullet"/>
      <w:lvlText w:val="•"/>
      <w:lvlJc w:val="left"/>
      <w:pPr>
        <w:ind w:left="4368" w:hanging="148"/>
      </w:pPr>
      <w:rPr>
        <w:rFonts w:hint="default"/>
        <w:lang w:val="fr-FR" w:eastAsia="en-US" w:bidi="ar-SA"/>
      </w:rPr>
    </w:lvl>
    <w:lvl w:ilvl="6" w:tplc="184EEC94">
      <w:numFmt w:val="bullet"/>
      <w:lvlText w:val="•"/>
      <w:lvlJc w:val="left"/>
      <w:pPr>
        <w:ind w:left="5401" w:hanging="148"/>
      </w:pPr>
      <w:rPr>
        <w:rFonts w:hint="default"/>
        <w:lang w:val="fr-FR" w:eastAsia="en-US" w:bidi="ar-SA"/>
      </w:rPr>
    </w:lvl>
    <w:lvl w:ilvl="7" w:tplc="AC4EB2DE">
      <w:numFmt w:val="bullet"/>
      <w:lvlText w:val="•"/>
      <w:lvlJc w:val="left"/>
      <w:pPr>
        <w:ind w:left="6433" w:hanging="148"/>
      </w:pPr>
      <w:rPr>
        <w:rFonts w:hint="default"/>
        <w:lang w:val="fr-FR" w:eastAsia="en-US" w:bidi="ar-SA"/>
      </w:rPr>
    </w:lvl>
    <w:lvl w:ilvl="8" w:tplc="6CA6BBC8">
      <w:numFmt w:val="bullet"/>
      <w:lvlText w:val="•"/>
      <w:lvlJc w:val="left"/>
      <w:pPr>
        <w:ind w:left="7465" w:hanging="148"/>
      </w:pPr>
      <w:rPr>
        <w:rFonts w:hint="default"/>
        <w:lang w:val="fr-FR" w:eastAsia="en-US" w:bidi="ar-SA"/>
      </w:rPr>
    </w:lvl>
  </w:abstractNum>
  <w:abstractNum w:abstractNumId="13" w15:restartNumberingAfterBreak="0">
    <w:nsid w:val="32CF7562"/>
    <w:multiLevelType w:val="hybridMultilevel"/>
    <w:tmpl w:val="FD66C81C"/>
    <w:lvl w:ilvl="0" w:tplc="8EAE3352">
      <w:start w:val="2"/>
      <w:numFmt w:val="decimal"/>
      <w:lvlText w:val="%1)"/>
      <w:lvlJc w:val="left"/>
      <w:pPr>
        <w:ind w:left="3395" w:hanging="250"/>
        <w:jc w:val="right"/>
      </w:pPr>
      <w:rPr>
        <w:rFonts w:ascii="Tahoma" w:eastAsia="Tahoma" w:hAnsi="Tahoma" w:cs="Tahoma" w:hint="default"/>
        <w:b/>
        <w:bCs/>
        <w:i w:val="0"/>
        <w:iCs w:val="0"/>
        <w:color w:val="0433FF"/>
        <w:spacing w:val="0"/>
        <w:w w:val="100"/>
        <w:sz w:val="18"/>
        <w:szCs w:val="18"/>
        <w:lang w:val="fr-FR" w:eastAsia="en-US" w:bidi="ar-SA"/>
      </w:rPr>
    </w:lvl>
    <w:lvl w:ilvl="1" w:tplc="365CED7A">
      <w:numFmt w:val="bullet"/>
      <w:lvlText w:val="•"/>
      <w:lvlJc w:val="left"/>
      <w:pPr>
        <w:ind w:left="4129" w:hanging="250"/>
      </w:pPr>
      <w:rPr>
        <w:rFonts w:hint="default"/>
        <w:lang w:val="fr-FR" w:eastAsia="en-US" w:bidi="ar-SA"/>
      </w:rPr>
    </w:lvl>
    <w:lvl w:ilvl="2" w:tplc="2A76415C">
      <w:numFmt w:val="bullet"/>
      <w:lvlText w:val="•"/>
      <w:lvlJc w:val="left"/>
      <w:pPr>
        <w:ind w:left="4858" w:hanging="250"/>
      </w:pPr>
      <w:rPr>
        <w:rFonts w:hint="default"/>
        <w:lang w:val="fr-FR" w:eastAsia="en-US" w:bidi="ar-SA"/>
      </w:rPr>
    </w:lvl>
    <w:lvl w:ilvl="3" w:tplc="EDF46F1C">
      <w:numFmt w:val="bullet"/>
      <w:lvlText w:val="•"/>
      <w:lvlJc w:val="left"/>
      <w:pPr>
        <w:ind w:left="5587" w:hanging="250"/>
      </w:pPr>
      <w:rPr>
        <w:rFonts w:hint="default"/>
        <w:lang w:val="fr-FR" w:eastAsia="en-US" w:bidi="ar-SA"/>
      </w:rPr>
    </w:lvl>
    <w:lvl w:ilvl="4" w:tplc="DED406A2">
      <w:numFmt w:val="bullet"/>
      <w:lvlText w:val="•"/>
      <w:lvlJc w:val="left"/>
      <w:pPr>
        <w:ind w:left="6316" w:hanging="250"/>
      </w:pPr>
      <w:rPr>
        <w:rFonts w:hint="default"/>
        <w:lang w:val="fr-FR" w:eastAsia="en-US" w:bidi="ar-SA"/>
      </w:rPr>
    </w:lvl>
    <w:lvl w:ilvl="5" w:tplc="B0AA01C4">
      <w:numFmt w:val="bullet"/>
      <w:lvlText w:val="•"/>
      <w:lvlJc w:val="left"/>
      <w:pPr>
        <w:ind w:left="7045" w:hanging="250"/>
      </w:pPr>
      <w:rPr>
        <w:rFonts w:hint="default"/>
        <w:lang w:val="fr-FR" w:eastAsia="en-US" w:bidi="ar-SA"/>
      </w:rPr>
    </w:lvl>
    <w:lvl w:ilvl="6" w:tplc="02409E08">
      <w:numFmt w:val="bullet"/>
      <w:lvlText w:val="•"/>
      <w:lvlJc w:val="left"/>
      <w:pPr>
        <w:ind w:left="7774" w:hanging="250"/>
      </w:pPr>
      <w:rPr>
        <w:rFonts w:hint="default"/>
        <w:lang w:val="fr-FR" w:eastAsia="en-US" w:bidi="ar-SA"/>
      </w:rPr>
    </w:lvl>
    <w:lvl w:ilvl="7" w:tplc="2CB0DDAC">
      <w:numFmt w:val="bullet"/>
      <w:lvlText w:val="•"/>
      <w:lvlJc w:val="left"/>
      <w:pPr>
        <w:ind w:left="8503" w:hanging="250"/>
      </w:pPr>
      <w:rPr>
        <w:rFonts w:hint="default"/>
        <w:lang w:val="fr-FR" w:eastAsia="en-US" w:bidi="ar-SA"/>
      </w:rPr>
    </w:lvl>
    <w:lvl w:ilvl="8" w:tplc="AD181EA0">
      <w:numFmt w:val="bullet"/>
      <w:lvlText w:val="•"/>
      <w:lvlJc w:val="left"/>
      <w:pPr>
        <w:ind w:left="9232" w:hanging="250"/>
      </w:pPr>
      <w:rPr>
        <w:rFonts w:hint="default"/>
        <w:lang w:val="fr-FR" w:eastAsia="en-US" w:bidi="ar-SA"/>
      </w:rPr>
    </w:lvl>
  </w:abstractNum>
  <w:abstractNum w:abstractNumId="14" w15:restartNumberingAfterBreak="0">
    <w:nsid w:val="33E7502C"/>
    <w:multiLevelType w:val="hybridMultilevel"/>
    <w:tmpl w:val="CCEC0D14"/>
    <w:lvl w:ilvl="0" w:tplc="FEC21DA6">
      <w:numFmt w:val="bullet"/>
      <w:lvlText w:val="•"/>
      <w:lvlJc w:val="left"/>
      <w:pPr>
        <w:ind w:left="242" w:hanging="1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 w:tplc="D96A4FE6">
      <w:numFmt w:val="bullet"/>
      <w:lvlText w:val="•"/>
      <w:lvlJc w:val="left"/>
      <w:pPr>
        <w:ind w:left="1285" w:hanging="148"/>
      </w:pPr>
      <w:rPr>
        <w:rFonts w:hint="default"/>
        <w:lang w:val="fr-FR" w:eastAsia="en-US" w:bidi="ar-SA"/>
      </w:rPr>
    </w:lvl>
    <w:lvl w:ilvl="2" w:tplc="A4AA8D9E">
      <w:numFmt w:val="bullet"/>
      <w:lvlText w:val="•"/>
      <w:lvlJc w:val="left"/>
      <w:pPr>
        <w:ind w:left="2330" w:hanging="148"/>
      </w:pPr>
      <w:rPr>
        <w:rFonts w:hint="default"/>
        <w:lang w:val="fr-FR" w:eastAsia="en-US" w:bidi="ar-SA"/>
      </w:rPr>
    </w:lvl>
    <w:lvl w:ilvl="3" w:tplc="4F7808B6">
      <w:numFmt w:val="bullet"/>
      <w:lvlText w:val="•"/>
      <w:lvlJc w:val="left"/>
      <w:pPr>
        <w:ind w:left="3375" w:hanging="148"/>
      </w:pPr>
      <w:rPr>
        <w:rFonts w:hint="default"/>
        <w:lang w:val="fr-FR" w:eastAsia="en-US" w:bidi="ar-SA"/>
      </w:rPr>
    </w:lvl>
    <w:lvl w:ilvl="4" w:tplc="96C820C0">
      <w:numFmt w:val="bullet"/>
      <w:lvlText w:val="•"/>
      <w:lvlJc w:val="left"/>
      <w:pPr>
        <w:ind w:left="4420" w:hanging="148"/>
      </w:pPr>
      <w:rPr>
        <w:rFonts w:hint="default"/>
        <w:lang w:val="fr-FR" w:eastAsia="en-US" w:bidi="ar-SA"/>
      </w:rPr>
    </w:lvl>
    <w:lvl w:ilvl="5" w:tplc="B79C4C26">
      <w:numFmt w:val="bullet"/>
      <w:lvlText w:val="•"/>
      <w:lvlJc w:val="left"/>
      <w:pPr>
        <w:ind w:left="5465" w:hanging="148"/>
      </w:pPr>
      <w:rPr>
        <w:rFonts w:hint="default"/>
        <w:lang w:val="fr-FR" w:eastAsia="en-US" w:bidi="ar-SA"/>
      </w:rPr>
    </w:lvl>
    <w:lvl w:ilvl="6" w:tplc="B1081C7A">
      <w:numFmt w:val="bullet"/>
      <w:lvlText w:val="•"/>
      <w:lvlJc w:val="left"/>
      <w:pPr>
        <w:ind w:left="6510" w:hanging="148"/>
      </w:pPr>
      <w:rPr>
        <w:rFonts w:hint="default"/>
        <w:lang w:val="fr-FR" w:eastAsia="en-US" w:bidi="ar-SA"/>
      </w:rPr>
    </w:lvl>
    <w:lvl w:ilvl="7" w:tplc="CD9C9938">
      <w:numFmt w:val="bullet"/>
      <w:lvlText w:val="•"/>
      <w:lvlJc w:val="left"/>
      <w:pPr>
        <w:ind w:left="7555" w:hanging="148"/>
      </w:pPr>
      <w:rPr>
        <w:rFonts w:hint="default"/>
        <w:lang w:val="fr-FR" w:eastAsia="en-US" w:bidi="ar-SA"/>
      </w:rPr>
    </w:lvl>
    <w:lvl w:ilvl="8" w:tplc="73920604">
      <w:numFmt w:val="bullet"/>
      <w:lvlText w:val="•"/>
      <w:lvlJc w:val="left"/>
      <w:pPr>
        <w:ind w:left="8600" w:hanging="148"/>
      </w:pPr>
      <w:rPr>
        <w:rFonts w:hint="default"/>
        <w:lang w:val="fr-FR" w:eastAsia="en-US" w:bidi="ar-SA"/>
      </w:rPr>
    </w:lvl>
  </w:abstractNum>
  <w:abstractNum w:abstractNumId="15" w15:restartNumberingAfterBreak="0">
    <w:nsid w:val="374E7094"/>
    <w:multiLevelType w:val="hybridMultilevel"/>
    <w:tmpl w:val="8166C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91A"/>
    <w:multiLevelType w:val="hybridMultilevel"/>
    <w:tmpl w:val="B74419CC"/>
    <w:lvl w:ilvl="0" w:tplc="048EF32A">
      <w:numFmt w:val="bullet"/>
      <w:lvlText w:val="•"/>
      <w:lvlJc w:val="left"/>
      <w:pPr>
        <w:ind w:left="242" w:hanging="1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position w:val="-1"/>
        <w:sz w:val="18"/>
        <w:szCs w:val="18"/>
        <w:lang w:val="fr-FR" w:eastAsia="en-US" w:bidi="ar-SA"/>
      </w:rPr>
    </w:lvl>
    <w:lvl w:ilvl="1" w:tplc="4280A3CE">
      <w:numFmt w:val="bullet"/>
      <w:lvlText w:val="•"/>
      <w:lvlJc w:val="left"/>
      <w:pPr>
        <w:ind w:left="1285" w:hanging="148"/>
      </w:pPr>
      <w:rPr>
        <w:rFonts w:hint="default"/>
        <w:lang w:val="fr-FR" w:eastAsia="en-US" w:bidi="ar-SA"/>
      </w:rPr>
    </w:lvl>
    <w:lvl w:ilvl="2" w:tplc="8A1CCB4E">
      <w:numFmt w:val="bullet"/>
      <w:lvlText w:val="•"/>
      <w:lvlJc w:val="left"/>
      <w:pPr>
        <w:ind w:left="2330" w:hanging="148"/>
      </w:pPr>
      <w:rPr>
        <w:rFonts w:hint="default"/>
        <w:lang w:val="fr-FR" w:eastAsia="en-US" w:bidi="ar-SA"/>
      </w:rPr>
    </w:lvl>
    <w:lvl w:ilvl="3" w:tplc="E320DBB0">
      <w:numFmt w:val="bullet"/>
      <w:lvlText w:val="•"/>
      <w:lvlJc w:val="left"/>
      <w:pPr>
        <w:ind w:left="3375" w:hanging="148"/>
      </w:pPr>
      <w:rPr>
        <w:rFonts w:hint="default"/>
        <w:lang w:val="fr-FR" w:eastAsia="en-US" w:bidi="ar-SA"/>
      </w:rPr>
    </w:lvl>
    <w:lvl w:ilvl="4" w:tplc="AF527822">
      <w:numFmt w:val="bullet"/>
      <w:lvlText w:val="•"/>
      <w:lvlJc w:val="left"/>
      <w:pPr>
        <w:ind w:left="4420" w:hanging="148"/>
      </w:pPr>
      <w:rPr>
        <w:rFonts w:hint="default"/>
        <w:lang w:val="fr-FR" w:eastAsia="en-US" w:bidi="ar-SA"/>
      </w:rPr>
    </w:lvl>
    <w:lvl w:ilvl="5" w:tplc="1D94FC2A">
      <w:numFmt w:val="bullet"/>
      <w:lvlText w:val="•"/>
      <w:lvlJc w:val="left"/>
      <w:pPr>
        <w:ind w:left="5465" w:hanging="148"/>
      </w:pPr>
      <w:rPr>
        <w:rFonts w:hint="default"/>
        <w:lang w:val="fr-FR" w:eastAsia="en-US" w:bidi="ar-SA"/>
      </w:rPr>
    </w:lvl>
    <w:lvl w:ilvl="6" w:tplc="6ED8BE0C">
      <w:numFmt w:val="bullet"/>
      <w:lvlText w:val="•"/>
      <w:lvlJc w:val="left"/>
      <w:pPr>
        <w:ind w:left="6510" w:hanging="148"/>
      </w:pPr>
      <w:rPr>
        <w:rFonts w:hint="default"/>
        <w:lang w:val="fr-FR" w:eastAsia="en-US" w:bidi="ar-SA"/>
      </w:rPr>
    </w:lvl>
    <w:lvl w:ilvl="7" w:tplc="4A74CA6A">
      <w:numFmt w:val="bullet"/>
      <w:lvlText w:val="•"/>
      <w:lvlJc w:val="left"/>
      <w:pPr>
        <w:ind w:left="7555" w:hanging="148"/>
      </w:pPr>
      <w:rPr>
        <w:rFonts w:hint="default"/>
        <w:lang w:val="fr-FR" w:eastAsia="en-US" w:bidi="ar-SA"/>
      </w:rPr>
    </w:lvl>
    <w:lvl w:ilvl="8" w:tplc="E9FCFA32">
      <w:numFmt w:val="bullet"/>
      <w:lvlText w:val="•"/>
      <w:lvlJc w:val="left"/>
      <w:pPr>
        <w:ind w:left="8600" w:hanging="148"/>
      </w:pPr>
      <w:rPr>
        <w:rFonts w:hint="default"/>
        <w:lang w:val="fr-FR" w:eastAsia="en-US" w:bidi="ar-SA"/>
      </w:rPr>
    </w:lvl>
  </w:abstractNum>
  <w:abstractNum w:abstractNumId="17" w15:restartNumberingAfterBreak="0">
    <w:nsid w:val="37F31893"/>
    <w:multiLevelType w:val="hybridMultilevel"/>
    <w:tmpl w:val="EE6AFD2A"/>
    <w:lvl w:ilvl="0" w:tplc="2B942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4"/>
        <w:sz w:val="29"/>
        <w:szCs w:val="29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B1C"/>
    <w:multiLevelType w:val="hybridMultilevel"/>
    <w:tmpl w:val="E474C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53FB8"/>
    <w:multiLevelType w:val="hybridMultilevel"/>
    <w:tmpl w:val="74B48A4E"/>
    <w:lvl w:ilvl="0" w:tplc="6002842E">
      <w:numFmt w:val="bullet"/>
      <w:lvlText w:val="●"/>
      <w:lvlJc w:val="left"/>
      <w:pPr>
        <w:ind w:left="94" w:hanging="14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4310090A">
      <w:numFmt w:val="bullet"/>
      <w:lvlText w:val="•"/>
      <w:lvlJc w:val="left"/>
      <w:pPr>
        <w:ind w:left="486" w:hanging="147"/>
      </w:pPr>
      <w:rPr>
        <w:rFonts w:hint="default"/>
        <w:lang w:val="fr-FR" w:eastAsia="en-US" w:bidi="ar-SA"/>
      </w:rPr>
    </w:lvl>
    <w:lvl w:ilvl="2" w:tplc="406CEA7C">
      <w:numFmt w:val="bullet"/>
      <w:lvlText w:val="•"/>
      <w:lvlJc w:val="left"/>
      <w:pPr>
        <w:ind w:left="872" w:hanging="147"/>
      </w:pPr>
      <w:rPr>
        <w:rFonts w:hint="default"/>
        <w:lang w:val="fr-FR" w:eastAsia="en-US" w:bidi="ar-SA"/>
      </w:rPr>
    </w:lvl>
    <w:lvl w:ilvl="3" w:tplc="279A9526">
      <w:numFmt w:val="bullet"/>
      <w:lvlText w:val="•"/>
      <w:lvlJc w:val="left"/>
      <w:pPr>
        <w:ind w:left="1259" w:hanging="147"/>
      </w:pPr>
      <w:rPr>
        <w:rFonts w:hint="default"/>
        <w:lang w:val="fr-FR" w:eastAsia="en-US" w:bidi="ar-SA"/>
      </w:rPr>
    </w:lvl>
    <w:lvl w:ilvl="4" w:tplc="5AC6D990">
      <w:numFmt w:val="bullet"/>
      <w:lvlText w:val="•"/>
      <w:lvlJc w:val="left"/>
      <w:pPr>
        <w:ind w:left="1645" w:hanging="147"/>
      </w:pPr>
      <w:rPr>
        <w:rFonts w:hint="default"/>
        <w:lang w:val="fr-FR" w:eastAsia="en-US" w:bidi="ar-SA"/>
      </w:rPr>
    </w:lvl>
    <w:lvl w:ilvl="5" w:tplc="FCE8DEB4">
      <w:numFmt w:val="bullet"/>
      <w:lvlText w:val="•"/>
      <w:lvlJc w:val="left"/>
      <w:pPr>
        <w:ind w:left="2032" w:hanging="147"/>
      </w:pPr>
      <w:rPr>
        <w:rFonts w:hint="default"/>
        <w:lang w:val="fr-FR" w:eastAsia="en-US" w:bidi="ar-SA"/>
      </w:rPr>
    </w:lvl>
    <w:lvl w:ilvl="6" w:tplc="369678EE">
      <w:numFmt w:val="bullet"/>
      <w:lvlText w:val="•"/>
      <w:lvlJc w:val="left"/>
      <w:pPr>
        <w:ind w:left="2418" w:hanging="147"/>
      </w:pPr>
      <w:rPr>
        <w:rFonts w:hint="default"/>
        <w:lang w:val="fr-FR" w:eastAsia="en-US" w:bidi="ar-SA"/>
      </w:rPr>
    </w:lvl>
    <w:lvl w:ilvl="7" w:tplc="C494F68A">
      <w:numFmt w:val="bullet"/>
      <w:lvlText w:val="•"/>
      <w:lvlJc w:val="left"/>
      <w:pPr>
        <w:ind w:left="2804" w:hanging="147"/>
      </w:pPr>
      <w:rPr>
        <w:rFonts w:hint="default"/>
        <w:lang w:val="fr-FR" w:eastAsia="en-US" w:bidi="ar-SA"/>
      </w:rPr>
    </w:lvl>
    <w:lvl w:ilvl="8" w:tplc="C2A012D2">
      <w:numFmt w:val="bullet"/>
      <w:lvlText w:val="•"/>
      <w:lvlJc w:val="left"/>
      <w:pPr>
        <w:ind w:left="3191" w:hanging="147"/>
      </w:pPr>
      <w:rPr>
        <w:rFonts w:hint="default"/>
        <w:lang w:val="fr-FR" w:eastAsia="en-US" w:bidi="ar-SA"/>
      </w:rPr>
    </w:lvl>
  </w:abstractNum>
  <w:abstractNum w:abstractNumId="20" w15:restartNumberingAfterBreak="0">
    <w:nsid w:val="495B5DD5"/>
    <w:multiLevelType w:val="hybridMultilevel"/>
    <w:tmpl w:val="0C9E6E48"/>
    <w:lvl w:ilvl="0" w:tplc="2A36D760">
      <w:numFmt w:val="bullet"/>
      <w:lvlText w:val="○"/>
      <w:lvlJc w:val="left"/>
      <w:pPr>
        <w:ind w:left="225" w:hanging="131"/>
      </w:pPr>
      <w:rPr>
        <w:rFonts w:ascii="Arial" w:eastAsia="Arial" w:hAnsi="Arial" w:cs="Arial" w:hint="default"/>
        <w:spacing w:val="0"/>
        <w:w w:val="85"/>
        <w:lang w:val="fr-FR" w:eastAsia="en-US" w:bidi="ar-SA"/>
      </w:rPr>
    </w:lvl>
    <w:lvl w:ilvl="1" w:tplc="27961000">
      <w:numFmt w:val="bullet"/>
      <w:lvlText w:val="-"/>
      <w:lvlJc w:val="left"/>
      <w:pPr>
        <w:ind w:left="95" w:hanging="10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1BA6F106">
      <w:numFmt w:val="bullet"/>
      <w:lvlText w:val="•"/>
      <w:lvlJc w:val="left"/>
      <w:pPr>
        <w:ind w:left="1333" w:hanging="109"/>
      </w:pPr>
      <w:rPr>
        <w:rFonts w:hint="default"/>
        <w:lang w:val="fr-FR" w:eastAsia="en-US" w:bidi="ar-SA"/>
      </w:rPr>
    </w:lvl>
    <w:lvl w:ilvl="3" w:tplc="2A44EE52">
      <w:numFmt w:val="bullet"/>
      <w:lvlText w:val="•"/>
      <w:lvlJc w:val="left"/>
      <w:pPr>
        <w:ind w:left="2447" w:hanging="109"/>
      </w:pPr>
      <w:rPr>
        <w:rFonts w:hint="default"/>
        <w:lang w:val="fr-FR" w:eastAsia="en-US" w:bidi="ar-SA"/>
      </w:rPr>
    </w:lvl>
    <w:lvl w:ilvl="4" w:tplc="551EE7A4">
      <w:numFmt w:val="bullet"/>
      <w:lvlText w:val="•"/>
      <w:lvlJc w:val="left"/>
      <w:pPr>
        <w:ind w:left="3561" w:hanging="109"/>
      </w:pPr>
      <w:rPr>
        <w:rFonts w:hint="default"/>
        <w:lang w:val="fr-FR" w:eastAsia="en-US" w:bidi="ar-SA"/>
      </w:rPr>
    </w:lvl>
    <w:lvl w:ilvl="5" w:tplc="3A8A3F28">
      <w:numFmt w:val="bullet"/>
      <w:lvlText w:val="•"/>
      <w:lvlJc w:val="left"/>
      <w:pPr>
        <w:ind w:left="4674" w:hanging="109"/>
      </w:pPr>
      <w:rPr>
        <w:rFonts w:hint="default"/>
        <w:lang w:val="fr-FR" w:eastAsia="en-US" w:bidi="ar-SA"/>
      </w:rPr>
    </w:lvl>
    <w:lvl w:ilvl="6" w:tplc="35E05498">
      <w:numFmt w:val="bullet"/>
      <w:lvlText w:val="•"/>
      <w:lvlJc w:val="left"/>
      <w:pPr>
        <w:ind w:left="5788" w:hanging="109"/>
      </w:pPr>
      <w:rPr>
        <w:rFonts w:hint="default"/>
        <w:lang w:val="fr-FR" w:eastAsia="en-US" w:bidi="ar-SA"/>
      </w:rPr>
    </w:lvl>
    <w:lvl w:ilvl="7" w:tplc="B6D6C88A">
      <w:numFmt w:val="bullet"/>
      <w:lvlText w:val="•"/>
      <w:lvlJc w:val="left"/>
      <w:pPr>
        <w:ind w:left="6902" w:hanging="109"/>
      </w:pPr>
      <w:rPr>
        <w:rFonts w:hint="default"/>
        <w:lang w:val="fr-FR" w:eastAsia="en-US" w:bidi="ar-SA"/>
      </w:rPr>
    </w:lvl>
    <w:lvl w:ilvl="8" w:tplc="E844FEDE">
      <w:numFmt w:val="bullet"/>
      <w:lvlText w:val="•"/>
      <w:lvlJc w:val="left"/>
      <w:pPr>
        <w:ind w:left="8015" w:hanging="109"/>
      </w:pPr>
      <w:rPr>
        <w:rFonts w:hint="default"/>
        <w:lang w:val="fr-FR" w:eastAsia="en-US" w:bidi="ar-SA"/>
      </w:rPr>
    </w:lvl>
  </w:abstractNum>
  <w:abstractNum w:abstractNumId="21" w15:restartNumberingAfterBreak="0">
    <w:nsid w:val="50AD51E2"/>
    <w:multiLevelType w:val="hybridMultilevel"/>
    <w:tmpl w:val="20407AC6"/>
    <w:lvl w:ilvl="0" w:tplc="6CE4E5B6">
      <w:numFmt w:val="bullet"/>
      <w:lvlText w:val="●"/>
      <w:lvlJc w:val="left"/>
      <w:pPr>
        <w:ind w:left="95" w:hanging="14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07DE4522">
      <w:numFmt w:val="bullet"/>
      <w:lvlText w:val="•"/>
      <w:lvlJc w:val="left"/>
      <w:pPr>
        <w:ind w:left="462" w:hanging="147"/>
      </w:pPr>
      <w:rPr>
        <w:rFonts w:hint="default"/>
        <w:lang w:val="fr-FR" w:eastAsia="en-US" w:bidi="ar-SA"/>
      </w:rPr>
    </w:lvl>
    <w:lvl w:ilvl="2" w:tplc="BC8E04A4">
      <w:numFmt w:val="bullet"/>
      <w:lvlText w:val="•"/>
      <w:lvlJc w:val="left"/>
      <w:pPr>
        <w:ind w:left="824" w:hanging="147"/>
      </w:pPr>
      <w:rPr>
        <w:rFonts w:hint="default"/>
        <w:lang w:val="fr-FR" w:eastAsia="en-US" w:bidi="ar-SA"/>
      </w:rPr>
    </w:lvl>
    <w:lvl w:ilvl="3" w:tplc="6228EFBC">
      <w:numFmt w:val="bullet"/>
      <w:lvlText w:val="•"/>
      <w:lvlJc w:val="left"/>
      <w:pPr>
        <w:ind w:left="1186" w:hanging="147"/>
      </w:pPr>
      <w:rPr>
        <w:rFonts w:hint="default"/>
        <w:lang w:val="fr-FR" w:eastAsia="en-US" w:bidi="ar-SA"/>
      </w:rPr>
    </w:lvl>
    <w:lvl w:ilvl="4" w:tplc="C1184D18">
      <w:numFmt w:val="bullet"/>
      <w:lvlText w:val="•"/>
      <w:lvlJc w:val="left"/>
      <w:pPr>
        <w:ind w:left="1549" w:hanging="147"/>
      </w:pPr>
      <w:rPr>
        <w:rFonts w:hint="default"/>
        <w:lang w:val="fr-FR" w:eastAsia="en-US" w:bidi="ar-SA"/>
      </w:rPr>
    </w:lvl>
    <w:lvl w:ilvl="5" w:tplc="0D12B002">
      <w:numFmt w:val="bullet"/>
      <w:lvlText w:val="•"/>
      <w:lvlJc w:val="left"/>
      <w:pPr>
        <w:ind w:left="1911" w:hanging="147"/>
      </w:pPr>
      <w:rPr>
        <w:rFonts w:hint="default"/>
        <w:lang w:val="fr-FR" w:eastAsia="en-US" w:bidi="ar-SA"/>
      </w:rPr>
    </w:lvl>
    <w:lvl w:ilvl="6" w:tplc="CE460BF8">
      <w:numFmt w:val="bullet"/>
      <w:lvlText w:val="•"/>
      <w:lvlJc w:val="left"/>
      <w:pPr>
        <w:ind w:left="2273" w:hanging="147"/>
      </w:pPr>
      <w:rPr>
        <w:rFonts w:hint="default"/>
        <w:lang w:val="fr-FR" w:eastAsia="en-US" w:bidi="ar-SA"/>
      </w:rPr>
    </w:lvl>
    <w:lvl w:ilvl="7" w:tplc="9AE83D12">
      <w:numFmt w:val="bullet"/>
      <w:lvlText w:val="•"/>
      <w:lvlJc w:val="left"/>
      <w:pPr>
        <w:ind w:left="2636" w:hanging="147"/>
      </w:pPr>
      <w:rPr>
        <w:rFonts w:hint="default"/>
        <w:lang w:val="fr-FR" w:eastAsia="en-US" w:bidi="ar-SA"/>
      </w:rPr>
    </w:lvl>
    <w:lvl w:ilvl="8" w:tplc="42C63664">
      <w:numFmt w:val="bullet"/>
      <w:lvlText w:val="•"/>
      <w:lvlJc w:val="left"/>
      <w:pPr>
        <w:ind w:left="2998" w:hanging="147"/>
      </w:pPr>
      <w:rPr>
        <w:rFonts w:hint="default"/>
        <w:lang w:val="fr-FR" w:eastAsia="en-US" w:bidi="ar-SA"/>
      </w:rPr>
    </w:lvl>
  </w:abstractNum>
  <w:abstractNum w:abstractNumId="22" w15:restartNumberingAfterBreak="0">
    <w:nsid w:val="51C7005F"/>
    <w:multiLevelType w:val="hybridMultilevel"/>
    <w:tmpl w:val="C24C8FC4"/>
    <w:lvl w:ilvl="0" w:tplc="C9DEC212">
      <w:numFmt w:val="bullet"/>
      <w:lvlText w:val="-"/>
      <w:lvlJc w:val="left"/>
      <w:pPr>
        <w:ind w:left="269" w:hanging="17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position w:val="3"/>
        <w:sz w:val="19"/>
        <w:szCs w:val="19"/>
        <w:lang w:val="fr-FR" w:eastAsia="en-US" w:bidi="ar-SA"/>
      </w:rPr>
    </w:lvl>
    <w:lvl w:ilvl="1" w:tplc="AAFE7C4A">
      <w:numFmt w:val="bullet"/>
      <w:lvlText w:val="•"/>
      <w:lvlJc w:val="left"/>
      <w:pPr>
        <w:ind w:left="1316" w:hanging="175"/>
      </w:pPr>
      <w:rPr>
        <w:rFonts w:hint="default"/>
        <w:lang w:val="fr-FR" w:eastAsia="en-US" w:bidi="ar-SA"/>
      </w:rPr>
    </w:lvl>
    <w:lvl w:ilvl="2" w:tplc="8DBCEE86">
      <w:numFmt w:val="bullet"/>
      <w:lvlText w:val="•"/>
      <w:lvlJc w:val="left"/>
      <w:pPr>
        <w:ind w:left="2373" w:hanging="175"/>
      </w:pPr>
      <w:rPr>
        <w:rFonts w:hint="default"/>
        <w:lang w:val="fr-FR" w:eastAsia="en-US" w:bidi="ar-SA"/>
      </w:rPr>
    </w:lvl>
    <w:lvl w:ilvl="3" w:tplc="4300E0F8">
      <w:numFmt w:val="bullet"/>
      <w:lvlText w:val="•"/>
      <w:lvlJc w:val="left"/>
      <w:pPr>
        <w:ind w:left="3429" w:hanging="175"/>
      </w:pPr>
      <w:rPr>
        <w:rFonts w:hint="default"/>
        <w:lang w:val="fr-FR" w:eastAsia="en-US" w:bidi="ar-SA"/>
      </w:rPr>
    </w:lvl>
    <w:lvl w:ilvl="4" w:tplc="3056D864">
      <w:numFmt w:val="bullet"/>
      <w:lvlText w:val="•"/>
      <w:lvlJc w:val="left"/>
      <w:pPr>
        <w:ind w:left="4486" w:hanging="175"/>
      </w:pPr>
      <w:rPr>
        <w:rFonts w:hint="default"/>
        <w:lang w:val="fr-FR" w:eastAsia="en-US" w:bidi="ar-SA"/>
      </w:rPr>
    </w:lvl>
    <w:lvl w:ilvl="5" w:tplc="F8F0A358">
      <w:numFmt w:val="bullet"/>
      <w:lvlText w:val="•"/>
      <w:lvlJc w:val="left"/>
      <w:pPr>
        <w:ind w:left="5542" w:hanging="175"/>
      </w:pPr>
      <w:rPr>
        <w:rFonts w:hint="default"/>
        <w:lang w:val="fr-FR" w:eastAsia="en-US" w:bidi="ar-SA"/>
      </w:rPr>
    </w:lvl>
    <w:lvl w:ilvl="6" w:tplc="177C2DF4">
      <w:numFmt w:val="bullet"/>
      <w:lvlText w:val="•"/>
      <w:lvlJc w:val="left"/>
      <w:pPr>
        <w:ind w:left="6599" w:hanging="175"/>
      </w:pPr>
      <w:rPr>
        <w:rFonts w:hint="default"/>
        <w:lang w:val="fr-FR" w:eastAsia="en-US" w:bidi="ar-SA"/>
      </w:rPr>
    </w:lvl>
    <w:lvl w:ilvl="7" w:tplc="5E648354">
      <w:numFmt w:val="bullet"/>
      <w:lvlText w:val="•"/>
      <w:lvlJc w:val="left"/>
      <w:pPr>
        <w:ind w:left="7655" w:hanging="175"/>
      </w:pPr>
      <w:rPr>
        <w:rFonts w:hint="default"/>
        <w:lang w:val="fr-FR" w:eastAsia="en-US" w:bidi="ar-SA"/>
      </w:rPr>
    </w:lvl>
    <w:lvl w:ilvl="8" w:tplc="94D09432">
      <w:numFmt w:val="bullet"/>
      <w:lvlText w:val="•"/>
      <w:lvlJc w:val="left"/>
      <w:pPr>
        <w:ind w:left="8712" w:hanging="175"/>
      </w:pPr>
      <w:rPr>
        <w:rFonts w:hint="default"/>
        <w:lang w:val="fr-FR" w:eastAsia="en-US" w:bidi="ar-SA"/>
      </w:rPr>
    </w:lvl>
  </w:abstractNum>
  <w:abstractNum w:abstractNumId="23" w15:restartNumberingAfterBreak="0">
    <w:nsid w:val="51F330A8"/>
    <w:multiLevelType w:val="hybridMultilevel"/>
    <w:tmpl w:val="45ECD990"/>
    <w:lvl w:ilvl="0" w:tplc="FF84325C">
      <w:start w:val="1"/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7339D"/>
    <w:multiLevelType w:val="hybridMultilevel"/>
    <w:tmpl w:val="B6128236"/>
    <w:lvl w:ilvl="0" w:tplc="F392B3F6">
      <w:numFmt w:val="bullet"/>
      <w:lvlText w:val="-"/>
      <w:lvlJc w:val="left"/>
      <w:pPr>
        <w:ind w:left="329" w:hanging="1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2BAE3C4">
      <w:numFmt w:val="bullet"/>
      <w:lvlText w:val="•"/>
      <w:lvlJc w:val="left"/>
      <w:pPr>
        <w:ind w:left="1167" w:hanging="122"/>
      </w:pPr>
      <w:rPr>
        <w:rFonts w:hint="default"/>
        <w:lang w:val="fr-FR" w:eastAsia="en-US" w:bidi="ar-SA"/>
      </w:rPr>
    </w:lvl>
    <w:lvl w:ilvl="2" w:tplc="55F885C6">
      <w:numFmt w:val="bullet"/>
      <w:lvlText w:val="•"/>
      <w:lvlJc w:val="left"/>
      <w:pPr>
        <w:ind w:left="2015" w:hanging="122"/>
      </w:pPr>
      <w:rPr>
        <w:rFonts w:hint="default"/>
        <w:lang w:val="fr-FR" w:eastAsia="en-US" w:bidi="ar-SA"/>
      </w:rPr>
    </w:lvl>
    <w:lvl w:ilvl="3" w:tplc="65B43B7A">
      <w:numFmt w:val="bullet"/>
      <w:lvlText w:val="•"/>
      <w:lvlJc w:val="left"/>
      <w:pPr>
        <w:ind w:left="2862" w:hanging="122"/>
      </w:pPr>
      <w:rPr>
        <w:rFonts w:hint="default"/>
        <w:lang w:val="fr-FR" w:eastAsia="en-US" w:bidi="ar-SA"/>
      </w:rPr>
    </w:lvl>
    <w:lvl w:ilvl="4" w:tplc="315A9DF6">
      <w:numFmt w:val="bullet"/>
      <w:lvlText w:val="•"/>
      <w:lvlJc w:val="left"/>
      <w:pPr>
        <w:ind w:left="3710" w:hanging="122"/>
      </w:pPr>
      <w:rPr>
        <w:rFonts w:hint="default"/>
        <w:lang w:val="fr-FR" w:eastAsia="en-US" w:bidi="ar-SA"/>
      </w:rPr>
    </w:lvl>
    <w:lvl w:ilvl="5" w:tplc="7EA88FA2">
      <w:numFmt w:val="bullet"/>
      <w:lvlText w:val="•"/>
      <w:lvlJc w:val="left"/>
      <w:pPr>
        <w:ind w:left="4558" w:hanging="122"/>
      </w:pPr>
      <w:rPr>
        <w:rFonts w:hint="default"/>
        <w:lang w:val="fr-FR" w:eastAsia="en-US" w:bidi="ar-SA"/>
      </w:rPr>
    </w:lvl>
    <w:lvl w:ilvl="6" w:tplc="9FBC83B6">
      <w:numFmt w:val="bullet"/>
      <w:lvlText w:val="•"/>
      <w:lvlJc w:val="left"/>
      <w:pPr>
        <w:ind w:left="5405" w:hanging="122"/>
      </w:pPr>
      <w:rPr>
        <w:rFonts w:hint="default"/>
        <w:lang w:val="fr-FR" w:eastAsia="en-US" w:bidi="ar-SA"/>
      </w:rPr>
    </w:lvl>
    <w:lvl w:ilvl="7" w:tplc="474C9C64">
      <w:numFmt w:val="bullet"/>
      <w:lvlText w:val="•"/>
      <w:lvlJc w:val="left"/>
      <w:pPr>
        <w:ind w:left="6253" w:hanging="122"/>
      </w:pPr>
      <w:rPr>
        <w:rFonts w:hint="default"/>
        <w:lang w:val="fr-FR" w:eastAsia="en-US" w:bidi="ar-SA"/>
      </w:rPr>
    </w:lvl>
    <w:lvl w:ilvl="8" w:tplc="2B2E040C">
      <w:numFmt w:val="bullet"/>
      <w:lvlText w:val="•"/>
      <w:lvlJc w:val="left"/>
      <w:pPr>
        <w:ind w:left="7100" w:hanging="122"/>
      </w:pPr>
      <w:rPr>
        <w:rFonts w:hint="default"/>
        <w:lang w:val="fr-FR" w:eastAsia="en-US" w:bidi="ar-SA"/>
      </w:rPr>
    </w:lvl>
  </w:abstractNum>
  <w:abstractNum w:abstractNumId="25" w15:restartNumberingAfterBreak="0">
    <w:nsid w:val="58D81D51"/>
    <w:multiLevelType w:val="hybridMultilevel"/>
    <w:tmpl w:val="B9E038EA"/>
    <w:lvl w:ilvl="0" w:tplc="B30C8550">
      <w:numFmt w:val="bullet"/>
      <w:lvlText w:val="➔"/>
      <w:lvlJc w:val="left"/>
      <w:pPr>
        <w:ind w:left="95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18"/>
        <w:szCs w:val="18"/>
        <w:lang w:val="fr-FR" w:eastAsia="en-US" w:bidi="ar-SA"/>
      </w:rPr>
    </w:lvl>
    <w:lvl w:ilvl="1" w:tplc="F44A5B5E">
      <w:numFmt w:val="bullet"/>
      <w:lvlText w:val="•"/>
      <w:lvlJc w:val="left"/>
      <w:pPr>
        <w:ind w:left="965" w:hanging="214"/>
      </w:pPr>
      <w:rPr>
        <w:rFonts w:hint="default"/>
        <w:lang w:val="fr-FR" w:eastAsia="en-US" w:bidi="ar-SA"/>
      </w:rPr>
    </w:lvl>
    <w:lvl w:ilvl="2" w:tplc="9D36C9DE">
      <w:numFmt w:val="bullet"/>
      <w:lvlText w:val="•"/>
      <w:lvlJc w:val="left"/>
      <w:pPr>
        <w:ind w:left="1831" w:hanging="214"/>
      </w:pPr>
      <w:rPr>
        <w:rFonts w:hint="default"/>
        <w:lang w:val="fr-FR" w:eastAsia="en-US" w:bidi="ar-SA"/>
      </w:rPr>
    </w:lvl>
    <w:lvl w:ilvl="3" w:tplc="DB5866CA">
      <w:numFmt w:val="bullet"/>
      <w:lvlText w:val="•"/>
      <w:lvlJc w:val="left"/>
      <w:pPr>
        <w:ind w:left="2696" w:hanging="214"/>
      </w:pPr>
      <w:rPr>
        <w:rFonts w:hint="default"/>
        <w:lang w:val="fr-FR" w:eastAsia="en-US" w:bidi="ar-SA"/>
      </w:rPr>
    </w:lvl>
    <w:lvl w:ilvl="4" w:tplc="D5165252">
      <w:numFmt w:val="bullet"/>
      <w:lvlText w:val="•"/>
      <w:lvlJc w:val="left"/>
      <w:pPr>
        <w:ind w:left="3562" w:hanging="214"/>
      </w:pPr>
      <w:rPr>
        <w:rFonts w:hint="default"/>
        <w:lang w:val="fr-FR" w:eastAsia="en-US" w:bidi="ar-SA"/>
      </w:rPr>
    </w:lvl>
    <w:lvl w:ilvl="5" w:tplc="7C10FD5C">
      <w:numFmt w:val="bullet"/>
      <w:lvlText w:val="•"/>
      <w:lvlJc w:val="left"/>
      <w:pPr>
        <w:ind w:left="4427" w:hanging="214"/>
      </w:pPr>
      <w:rPr>
        <w:rFonts w:hint="default"/>
        <w:lang w:val="fr-FR" w:eastAsia="en-US" w:bidi="ar-SA"/>
      </w:rPr>
    </w:lvl>
    <w:lvl w:ilvl="6" w:tplc="3CD0713E">
      <w:numFmt w:val="bullet"/>
      <w:lvlText w:val="•"/>
      <w:lvlJc w:val="left"/>
      <w:pPr>
        <w:ind w:left="5293" w:hanging="214"/>
      </w:pPr>
      <w:rPr>
        <w:rFonts w:hint="default"/>
        <w:lang w:val="fr-FR" w:eastAsia="en-US" w:bidi="ar-SA"/>
      </w:rPr>
    </w:lvl>
    <w:lvl w:ilvl="7" w:tplc="CD40ABC4">
      <w:numFmt w:val="bullet"/>
      <w:lvlText w:val="•"/>
      <w:lvlJc w:val="left"/>
      <w:pPr>
        <w:ind w:left="6158" w:hanging="214"/>
      </w:pPr>
      <w:rPr>
        <w:rFonts w:hint="default"/>
        <w:lang w:val="fr-FR" w:eastAsia="en-US" w:bidi="ar-SA"/>
      </w:rPr>
    </w:lvl>
    <w:lvl w:ilvl="8" w:tplc="23969E64">
      <w:numFmt w:val="bullet"/>
      <w:lvlText w:val="•"/>
      <w:lvlJc w:val="left"/>
      <w:pPr>
        <w:ind w:left="7024" w:hanging="214"/>
      </w:pPr>
      <w:rPr>
        <w:rFonts w:hint="default"/>
        <w:lang w:val="fr-FR" w:eastAsia="en-US" w:bidi="ar-SA"/>
      </w:rPr>
    </w:lvl>
  </w:abstractNum>
  <w:abstractNum w:abstractNumId="26" w15:restartNumberingAfterBreak="0">
    <w:nsid w:val="5A9E2080"/>
    <w:multiLevelType w:val="hybridMultilevel"/>
    <w:tmpl w:val="AEAEC67E"/>
    <w:lvl w:ilvl="0" w:tplc="0B1EDEBE">
      <w:start w:val="1"/>
      <w:numFmt w:val="decimal"/>
      <w:lvlText w:val="%1."/>
      <w:lvlJc w:val="left"/>
      <w:pPr>
        <w:ind w:left="455" w:hanging="360"/>
      </w:pPr>
      <w:rPr>
        <w:rFonts w:hint="default"/>
        <w:color w:val="0433FF"/>
      </w:rPr>
    </w:lvl>
    <w:lvl w:ilvl="1" w:tplc="040C0019" w:tentative="1">
      <w:start w:val="1"/>
      <w:numFmt w:val="lowerLetter"/>
      <w:lvlText w:val="%2."/>
      <w:lvlJc w:val="left"/>
      <w:pPr>
        <w:ind w:left="1175" w:hanging="360"/>
      </w:pPr>
    </w:lvl>
    <w:lvl w:ilvl="2" w:tplc="040C001B" w:tentative="1">
      <w:start w:val="1"/>
      <w:numFmt w:val="lowerRoman"/>
      <w:lvlText w:val="%3."/>
      <w:lvlJc w:val="right"/>
      <w:pPr>
        <w:ind w:left="1895" w:hanging="180"/>
      </w:pPr>
    </w:lvl>
    <w:lvl w:ilvl="3" w:tplc="040C000F" w:tentative="1">
      <w:start w:val="1"/>
      <w:numFmt w:val="decimal"/>
      <w:lvlText w:val="%4."/>
      <w:lvlJc w:val="left"/>
      <w:pPr>
        <w:ind w:left="2615" w:hanging="360"/>
      </w:pPr>
    </w:lvl>
    <w:lvl w:ilvl="4" w:tplc="040C0019" w:tentative="1">
      <w:start w:val="1"/>
      <w:numFmt w:val="lowerLetter"/>
      <w:lvlText w:val="%5."/>
      <w:lvlJc w:val="left"/>
      <w:pPr>
        <w:ind w:left="3335" w:hanging="360"/>
      </w:pPr>
    </w:lvl>
    <w:lvl w:ilvl="5" w:tplc="040C001B" w:tentative="1">
      <w:start w:val="1"/>
      <w:numFmt w:val="lowerRoman"/>
      <w:lvlText w:val="%6."/>
      <w:lvlJc w:val="right"/>
      <w:pPr>
        <w:ind w:left="4055" w:hanging="180"/>
      </w:pPr>
    </w:lvl>
    <w:lvl w:ilvl="6" w:tplc="040C000F" w:tentative="1">
      <w:start w:val="1"/>
      <w:numFmt w:val="decimal"/>
      <w:lvlText w:val="%7."/>
      <w:lvlJc w:val="left"/>
      <w:pPr>
        <w:ind w:left="4775" w:hanging="360"/>
      </w:pPr>
    </w:lvl>
    <w:lvl w:ilvl="7" w:tplc="040C0019" w:tentative="1">
      <w:start w:val="1"/>
      <w:numFmt w:val="lowerLetter"/>
      <w:lvlText w:val="%8."/>
      <w:lvlJc w:val="left"/>
      <w:pPr>
        <w:ind w:left="5495" w:hanging="360"/>
      </w:pPr>
    </w:lvl>
    <w:lvl w:ilvl="8" w:tplc="040C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7" w15:restartNumberingAfterBreak="0">
    <w:nsid w:val="5D572F95"/>
    <w:multiLevelType w:val="hybridMultilevel"/>
    <w:tmpl w:val="43A0E2A4"/>
    <w:lvl w:ilvl="0" w:tplc="3F74CBF4">
      <w:numFmt w:val="bullet"/>
      <w:lvlText w:val="-"/>
      <w:lvlJc w:val="left"/>
      <w:pPr>
        <w:ind w:left="95" w:hanging="1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4CAF874">
      <w:numFmt w:val="bullet"/>
      <w:lvlText w:val="➜"/>
      <w:lvlJc w:val="left"/>
      <w:pPr>
        <w:ind w:left="631" w:hanging="22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2D21"/>
        <w:spacing w:val="0"/>
        <w:w w:val="92"/>
        <w:sz w:val="18"/>
        <w:szCs w:val="18"/>
        <w:lang w:val="fr-FR" w:eastAsia="en-US" w:bidi="ar-SA"/>
      </w:rPr>
    </w:lvl>
    <w:lvl w:ilvl="2" w:tplc="41B06ED6">
      <w:numFmt w:val="bullet"/>
      <w:lvlText w:val="•"/>
      <w:lvlJc w:val="left"/>
      <w:pPr>
        <w:ind w:left="1541" w:hanging="220"/>
      </w:pPr>
      <w:rPr>
        <w:rFonts w:hint="default"/>
        <w:lang w:val="fr-FR" w:eastAsia="en-US" w:bidi="ar-SA"/>
      </w:rPr>
    </w:lvl>
    <w:lvl w:ilvl="3" w:tplc="7A489DD4">
      <w:numFmt w:val="bullet"/>
      <w:lvlText w:val="•"/>
      <w:lvlJc w:val="left"/>
      <w:pPr>
        <w:ind w:left="2443" w:hanging="220"/>
      </w:pPr>
      <w:rPr>
        <w:rFonts w:hint="default"/>
        <w:lang w:val="fr-FR" w:eastAsia="en-US" w:bidi="ar-SA"/>
      </w:rPr>
    </w:lvl>
    <w:lvl w:ilvl="4" w:tplc="3CBC7DE8">
      <w:numFmt w:val="bullet"/>
      <w:lvlText w:val="•"/>
      <w:lvlJc w:val="left"/>
      <w:pPr>
        <w:ind w:left="3345" w:hanging="220"/>
      </w:pPr>
      <w:rPr>
        <w:rFonts w:hint="default"/>
        <w:lang w:val="fr-FR" w:eastAsia="en-US" w:bidi="ar-SA"/>
      </w:rPr>
    </w:lvl>
    <w:lvl w:ilvl="5" w:tplc="CFA23428">
      <w:numFmt w:val="bullet"/>
      <w:lvlText w:val="•"/>
      <w:lvlJc w:val="left"/>
      <w:pPr>
        <w:ind w:left="4246" w:hanging="220"/>
      </w:pPr>
      <w:rPr>
        <w:rFonts w:hint="default"/>
        <w:lang w:val="fr-FR" w:eastAsia="en-US" w:bidi="ar-SA"/>
      </w:rPr>
    </w:lvl>
    <w:lvl w:ilvl="6" w:tplc="5B96EADA">
      <w:numFmt w:val="bullet"/>
      <w:lvlText w:val="•"/>
      <w:lvlJc w:val="left"/>
      <w:pPr>
        <w:ind w:left="5148" w:hanging="220"/>
      </w:pPr>
      <w:rPr>
        <w:rFonts w:hint="default"/>
        <w:lang w:val="fr-FR" w:eastAsia="en-US" w:bidi="ar-SA"/>
      </w:rPr>
    </w:lvl>
    <w:lvl w:ilvl="7" w:tplc="42066E2E">
      <w:numFmt w:val="bullet"/>
      <w:lvlText w:val="•"/>
      <w:lvlJc w:val="left"/>
      <w:pPr>
        <w:ind w:left="6050" w:hanging="220"/>
      </w:pPr>
      <w:rPr>
        <w:rFonts w:hint="default"/>
        <w:lang w:val="fr-FR" w:eastAsia="en-US" w:bidi="ar-SA"/>
      </w:rPr>
    </w:lvl>
    <w:lvl w:ilvl="8" w:tplc="62BC2A2C">
      <w:numFmt w:val="bullet"/>
      <w:lvlText w:val="•"/>
      <w:lvlJc w:val="left"/>
      <w:pPr>
        <w:ind w:left="6951" w:hanging="220"/>
      </w:pPr>
      <w:rPr>
        <w:rFonts w:hint="default"/>
        <w:lang w:val="fr-FR" w:eastAsia="en-US" w:bidi="ar-SA"/>
      </w:rPr>
    </w:lvl>
  </w:abstractNum>
  <w:abstractNum w:abstractNumId="28" w15:restartNumberingAfterBreak="0">
    <w:nsid w:val="60BC5F3C"/>
    <w:multiLevelType w:val="hybridMultilevel"/>
    <w:tmpl w:val="3E406DC4"/>
    <w:lvl w:ilvl="0" w:tplc="CF048BE4">
      <w:start w:val="2"/>
      <w:numFmt w:val="decimal"/>
      <w:lvlText w:val="%1."/>
      <w:lvlJc w:val="left"/>
      <w:pPr>
        <w:ind w:left="720" w:hanging="360"/>
      </w:pPr>
      <w:rPr>
        <w:rFonts w:hint="default"/>
        <w:color w:val="0433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64D50"/>
    <w:multiLevelType w:val="hybridMultilevel"/>
    <w:tmpl w:val="401833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4BC1"/>
    <w:multiLevelType w:val="hybridMultilevel"/>
    <w:tmpl w:val="EED068E2"/>
    <w:lvl w:ilvl="0" w:tplc="FEA6DBF2">
      <w:numFmt w:val="bullet"/>
      <w:lvlText w:val="●"/>
      <w:lvlJc w:val="left"/>
      <w:pPr>
        <w:ind w:left="225" w:hanging="131"/>
      </w:pPr>
      <w:rPr>
        <w:rFonts w:ascii="Tahoma" w:eastAsia="Tahoma" w:hAnsi="Tahoma" w:cs="Tahoma" w:hint="default"/>
        <w:spacing w:val="0"/>
        <w:w w:val="100"/>
        <w:lang w:val="fr-FR" w:eastAsia="en-US" w:bidi="ar-SA"/>
      </w:rPr>
    </w:lvl>
    <w:lvl w:ilvl="1" w:tplc="6F14B402">
      <w:numFmt w:val="bullet"/>
      <w:lvlText w:val="•"/>
      <w:lvlJc w:val="left"/>
      <w:pPr>
        <w:ind w:left="1222" w:hanging="131"/>
      </w:pPr>
      <w:rPr>
        <w:rFonts w:hint="default"/>
        <w:lang w:val="fr-FR" w:eastAsia="en-US" w:bidi="ar-SA"/>
      </w:rPr>
    </w:lvl>
    <w:lvl w:ilvl="2" w:tplc="45147312">
      <w:numFmt w:val="bullet"/>
      <w:lvlText w:val="•"/>
      <w:lvlJc w:val="left"/>
      <w:pPr>
        <w:ind w:left="2224" w:hanging="131"/>
      </w:pPr>
      <w:rPr>
        <w:rFonts w:hint="default"/>
        <w:lang w:val="fr-FR" w:eastAsia="en-US" w:bidi="ar-SA"/>
      </w:rPr>
    </w:lvl>
    <w:lvl w:ilvl="3" w:tplc="154428E8">
      <w:numFmt w:val="bullet"/>
      <w:lvlText w:val="•"/>
      <w:lvlJc w:val="left"/>
      <w:pPr>
        <w:ind w:left="3226" w:hanging="131"/>
      </w:pPr>
      <w:rPr>
        <w:rFonts w:hint="default"/>
        <w:lang w:val="fr-FR" w:eastAsia="en-US" w:bidi="ar-SA"/>
      </w:rPr>
    </w:lvl>
    <w:lvl w:ilvl="4" w:tplc="CECCDF8A">
      <w:numFmt w:val="bullet"/>
      <w:lvlText w:val="•"/>
      <w:lvlJc w:val="left"/>
      <w:pPr>
        <w:ind w:left="4229" w:hanging="131"/>
      </w:pPr>
      <w:rPr>
        <w:rFonts w:hint="default"/>
        <w:lang w:val="fr-FR" w:eastAsia="en-US" w:bidi="ar-SA"/>
      </w:rPr>
    </w:lvl>
    <w:lvl w:ilvl="5" w:tplc="71F05E54">
      <w:numFmt w:val="bullet"/>
      <w:lvlText w:val="•"/>
      <w:lvlJc w:val="left"/>
      <w:pPr>
        <w:ind w:left="5231" w:hanging="131"/>
      </w:pPr>
      <w:rPr>
        <w:rFonts w:hint="default"/>
        <w:lang w:val="fr-FR" w:eastAsia="en-US" w:bidi="ar-SA"/>
      </w:rPr>
    </w:lvl>
    <w:lvl w:ilvl="6" w:tplc="344EF9E6">
      <w:numFmt w:val="bullet"/>
      <w:lvlText w:val="•"/>
      <w:lvlJc w:val="left"/>
      <w:pPr>
        <w:ind w:left="6233" w:hanging="131"/>
      </w:pPr>
      <w:rPr>
        <w:rFonts w:hint="default"/>
        <w:lang w:val="fr-FR" w:eastAsia="en-US" w:bidi="ar-SA"/>
      </w:rPr>
    </w:lvl>
    <w:lvl w:ilvl="7" w:tplc="95D8F6C6">
      <w:numFmt w:val="bullet"/>
      <w:lvlText w:val="•"/>
      <w:lvlJc w:val="left"/>
      <w:pPr>
        <w:ind w:left="7236" w:hanging="131"/>
      </w:pPr>
      <w:rPr>
        <w:rFonts w:hint="default"/>
        <w:lang w:val="fr-FR" w:eastAsia="en-US" w:bidi="ar-SA"/>
      </w:rPr>
    </w:lvl>
    <w:lvl w:ilvl="8" w:tplc="D5523518">
      <w:numFmt w:val="bullet"/>
      <w:lvlText w:val="•"/>
      <w:lvlJc w:val="left"/>
      <w:pPr>
        <w:ind w:left="8238" w:hanging="131"/>
      </w:pPr>
      <w:rPr>
        <w:rFonts w:hint="default"/>
        <w:lang w:val="fr-FR" w:eastAsia="en-US" w:bidi="ar-SA"/>
      </w:rPr>
    </w:lvl>
  </w:abstractNum>
  <w:abstractNum w:abstractNumId="31" w15:restartNumberingAfterBreak="0">
    <w:nsid w:val="7C006D60"/>
    <w:multiLevelType w:val="hybridMultilevel"/>
    <w:tmpl w:val="839092F6"/>
    <w:lvl w:ilvl="0" w:tplc="50506FCA">
      <w:start w:val="1"/>
      <w:numFmt w:val="decimal"/>
      <w:lvlText w:val="%1."/>
      <w:lvlJc w:val="left"/>
      <w:pPr>
        <w:ind w:left="95" w:hanging="245"/>
        <w:jc w:val="left"/>
      </w:pPr>
      <w:rPr>
        <w:rFonts w:ascii="Aptos" w:eastAsia="Tahoma" w:hAnsi="Aptos" w:cs="Tahoma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DEEF9F6">
      <w:numFmt w:val="bullet"/>
      <w:lvlText w:val="➔"/>
      <w:lvlJc w:val="left"/>
      <w:pPr>
        <w:ind w:left="95" w:hanging="2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18"/>
        <w:szCs w:val="18"/>
        <w:lang w:val="fr-FR" w:eastAsia="en-US" w:bidi="ar-SA"/>
      </w:rPr>
    </w:lvl>
    <w:lvl w:ilvl="2" w:tplc="075E150E">
      <w:numFmt w:val="bullet"/>
      <w:lvlText w:val="•"/>
      <w:lvlJc w:val="left"/>
      <w:pPr>
        <w:ind w:left="2204" w:hanging="218"/>
      </w:pPr>
      <w:rPr>
        <w:rFonts w:hint="default"/>
        <w:lang w:val="fr-FR" w:eastAsia="en-US" w:bidi="ar-SA"/>
      </w:rPr>
    </w:lvl>
    <w:lvl w:ilvl="3" w:tplc="03CCF7F6">
      <w:numFmt w:val="bullet"/>
      <w:lvlText w:val="•"/>
      <w:lvlJc w:val="left"/>
      <w:pPr>
        <w:ind w:left="3256" w:hanging="218"/>
      </w:pPr>
      <w:rPr>
        <w:rFonts w:hint="default"/>
        <w:lang w:val="fr-FR" w:eastAsia="en-US" w:bidi="ar-SA"/>
      </w:rPr>
    </w:lvl>
    <w:lvl w:ilvl="4" w:tplc="62BE752C">
      <w:numFmt w:val="bullet"/>
      <w:lvlText w:val="•"/>
      <w:lvlJc w:val="left"/>
      <w:pPr>
        <w:ind w:left="4308" w:hanging="218"/>
      </w:pPr>
      <w:rPr>
        <w:rFonts w:hint="default"/>
        <w:lang w:val="fr-FR" w:eastAsia="en-US" w:bidi="ar-SA"/>
      </w:rPr>
    </w:lvl>
    <w:lvl w:ilvl="5" w:tplc="95D0EB02">
      <w:numFmt w:val="bullet"/>
      <w:lvlText w:val="•"/>
      <w:lvlJc w:val="left"/>
      <w:pPr>
        <w:ind w:left="5360" w:hanging="218"/>
      </w:pPr>
      <w:rPr>
        <w:rFonts w:hint="default"/>
        <w:lang w:val="fr-FR" w:eastAsia="en-US" w:bidi="ar-SA"/>
      </w:rPr>
    </w:lvl>
    <w:lvl w:ilvl="6" w:tplc="2B16601C">
      <w:numFmt w:val="bullet"/>
      <w:lvlText w:val="•"/>
      <w:lvlJc w:val="left"/>
      <w:pPr>
        <w:ind w:left="6412" w:hanging="218"/>
      </w:pPr>
      <w:rPr>
        <w:rFonts w:hint="default"/>
        <w:lang w:val="fr-FR" w:eastAsia="en-US" w:bidi="ar-SA"/>
      </w:rPr>
    </w:lvl>
    <w:lvl w:ilvl="7" w:tplc="67E41A70">
      <w:numFmt w:val="bullet"/>
      <w:lvlText w:val="•"/>
      <w:lvlJc w:val="left"/>
      <w:pPr>
        <w:ind w:left="7464" w:hanging="218"/>
      </w:pPr>
      <w:rPr>
        <w:rFonts w:hint="default"/>
        <w:lang w:val="fr-FR" w:eastAsia="en-US" w:bidi="ar-SA"/>
      </w:rPr>
    </w:lvl>
    <w:lvl w:ilvl="8" w:tplc="8D127DAC">
      <w:numFmt w:val="bullet"/>
      <w:lvlText w:val="•"/>
      <w:lvlJc w:val="left"/>
      <w:pPr>
        <w:ind w:left="8516" w:hanging="218"/>
      </w:pPr>
      <w:rPr>
        <w:rFonts w:hint="default"/>
        <w:lang w:val="fr-FR" w:eastAsia="en-US" w:bidi="ar-SA"/>
      </w:rPr>
    </w:lvl>
  </w:abstractNum>
  <w:num w:numId="1" w16cid:durableId="1754818213">
    <w:abstractNumId w:val="4"/>
  </w:num>
  <w:num w:numId="2" w16cid:durableId="789713837">
    <w:abstractNumId w:val="8"/>
  </w:num>
  <w:num w:numId="3" w16cid:durableId="1593851587">
    <w:abstractNumId w:val="10"/>
  </w:num>
  <w:num w:numId="4" w16cid:durableId="1005286483">
    <w:abstractNumId w:val="21"/>
  </w:num>
  <w:num w:numId="5" w16cid:durableId="2017806189">
    <w:abstractNumId w:val="22"/>
  </w:num>
  <w:num w:numId="6" w16cid:durableId="1814253457">
    <w:abstractNumId w:val="2"/>
  </w:num>
  <w:num w:numId="7" w16cid:durableId="2136370604">
    <w:abstractNumId w:val="0"/>
  </w:num>
  <w:num w:numId="8" w16cid:durableId="1344042389">
    <w:abstractNumId w:val="19"/>
  </w:num>
  <w:num w:numId="9" w16cid:durableId="1464688093">
    <w:abstractNumId w:val="30"/>
  </w:num>
  <w:num w:numId="10" w16cid:durableId="1848053386">
    <w:abstractNumId w:val="20"/>
  </w:num>
  <w:num w:numId="11" w16cid:durableId="1478108425">
    <w:abstractNumId w:val="1"/>
  </w:num>
  <w:num w:numId="12" w16cid:durableId="1995138457">
    <w:abstractNumId w:val="11"/>
  </w:num>
  <w:num w:numId="13" w16cid:durableId="943346452">
    <w:abstractNumId w:val="6"/>
  </w:num>
  <w:num w:numId="14" w16cid:durableId="632830078">
    <w:abstractNumId w:val="12"/>
  </w:num>
  <w:num w:numId="15" w16cid:durableId="466825220">
    <w:abstractNumId w:val="15"/>
  </w:num>
  <w:num w:numId="16" w16cid:durableId="1439332480">
    <w:abstractNumId w:val="7"/>
  </w:num>
  <w:num w:numId="17" w16cid:durableId="1448234232">
    <w:abstractNumId w:val="9"/>
  </w:num>
  <w:num w:numId="18" w16cid:durableId="870915765">
    <w:abstractNumId w:val="17"/>
  </w:num>
  <w:num w:numId="19" w16cid:durableId="2050064123">
    <w:abstractNumId w:val="18"/>
  </w:num>
  <w:num w:numId="20" w16cid:durableId="14963614">
    <w:abstractNumId w:val="29"/>
  </w:num>
  <w:num w:numId="21" w16cid:durableId="246816542">
    <w:abstractNumId w:val="31"/>
  </w:num>
  <w:num w:numId="22" w16cid:durableId="2128309026">
    <w:abstractNumId w:val="25"/>
  </w:num>
  <w:num w:numId="23" w16cid:durableId="389158074">
    <w:abstractNumId w:val="5"/>
  </w:num>
  <w:num w:numId="24" w16cid:durableId="1386486237">
    <w:abstractNumId w:val="27"/>
  </w:num>
  <w:num w:numId="25" w16cid:durableId="1311717739">
    <w:abstractNumId w:val="24"/>
  </w:num>
  <w:num w:numId="26" w16cid:durableId="1881210922">
    <w:abstractNumId w:val="14"/>
  </w:num>
  <w:num w:numId="27" w16cid:durableId="266542256">
    <w:abstractNumId w:val="13"/>
  </w:num>
  <w:num w:numId="28" w16cid:durableId="1175416728">
    <w:abstractNumId w:val="16"/>
  </w:num>
  <w:num w:numId="29" w16cid:durableId="578296757">
    <w:abstractNumId w:val="3"/>
  </w:num>
  <w:num w:numId="30" w16cid:durableId="1245651735">
    <w:abstractNumId w:val="28"/>
  </w:num>
  <w:num w:numId="31" w16cid:durableId="1606376800">
    <w:abstractNumId w:val="26"/>
  </w:num>
  <w:num w:numId="32" w16cid:durableId="13093601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61"/>
    <w:rsid w:val="00010D3B"/>
    <w:rsid w:val="000A0155"/>
    <w:rsid w:val="001F7D7F"/>
    <w:rsid w:val="004E0370"/>
    <w:rsid w:val="00536952"/>
    <w:rsid w:val="00610E19"/>
    <w:rsid w:val="00622F31"/>
    <w:rsid w:val="007502B9"/>
    <w:rsid w:val="00846D84"/>
    <w:rsid w:val="008C2309"/>
    <w:rsid w:val="00937764"/>
    <w:rsid w:val="00BC4CD3"/>
    <w:rsid w:val="00BE44BE"/>
    <w:rsid w:val="00BF2782"/>
    <w:rsid w:val="00C81E02"/>
    <w:rsid w:val="00D45C61"/>
    <w:rsid w:val="00D65CE1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B95F"/>
  <w15:docId w15:val="{4CFEB905-8F71-184E-B06E-5BCC4BAC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5"/>
    </w:pPr>
  </w:style>
  <w:style w:type="paragraph" w:customStyle="1" w:styleId="p1">
    <w:name w:val="p1"/>
    <w:basedOn w:val="Normal"/>
    <w:rsid w:val="000A0155"/>
    <w:pPr>
      <w:widowControl/>
      <w:autoSpaceDE/>
      <w:autoSpaceDN/>
    </w:pPr>
    <w:rPr>
      <w:rFonts w:ascii="Arial Narrow" w:eastAsia="Times New Roman" w:hAnsi="Arial Narrow" w:cs="Times New Roman"/>
      <w:color w:val="FB0007"/>
      <w:sz w:val="21"/>
      <w:szCs w:val="21"/>
      <w:lang w:eastAsia="fr-FR"/>
    </w:rPr>
  </w:style>
  <w:style w:type="character" w:customStyle="1" w:styleId="s1">
    <w:name w:val="s1"/>
    <w:basedOn w:val="Policepardfaut"/>
    <w:rsid w:val="000A0155"/>
    <w:rPr>
      <w:rFonts w:ascii="Helvetica" w:hAnsi="Helvetica" w:hint="default"/>
      <w:sz w:val="21"/>
      <w:szCs w:val="21"/>
    </w:rPr>
  </w:style>
  <w:style w:type="paragraph" w:customStyle="1" w:styleId="p2">
    <w:name w:val="p2"/>
    <w:basedOn w:val="Normal"/>
    <w:rsid w:val="000A0155"/>
    <w:pPr>
      <w:widowControl/>
      <w:autoSpaceDE/>
      <w:autoSpaceDN/>
    </w:pPr>
    <w:rPr>
      <w:rFonts w:ascii="Arial Narrow" w:eastAsia="Times New Roman" w:hAnsi="Arial Narrow" w:cs="Times New Roman"/>
      <w:color w:val="000000"/>
      <w:sz w:val="24"/>
      <w:szCs w:val="24"/>
      <w:lang w:eastAsia="fr-FR"/>
    </w:rPr>
  </w:style>
  <w:style w:type="character" w:customStyle="1" w:styleId="s2">
    <w:name w:val="s2"/>
    <w:basedOn w:val="Policepardfaut"/>
    <w:rsid w:val="000A0155"/>
    <w:rPr>
      <w:color w:val="000000"/>
    </w:rPr>
  </w:style>
  <w:style w:type="character" w:customStyle="1" w:styleId="s3">
    <w:name w:val="s3"/>
    <w:basedOn w:val="Policepardfaut"/>
    <w:rsid w:val="000A0155"/>
    <w:rPr>
      <w:rFonts w:ascii="Arial Narrow" w:hAnsi="Arial Narrow" w:hint="default"/>
      <w:sz w:val="16"/>
      <w:szCs w:val="16"/>
    </w:rPr>
  </w:style>
  <w:style w:type="character" w:customStyle="1" w:styleId="s4">
    <w:name w:val="s4"/>
    <w:basedOn w:val="Policepardfaut"/>
    <w:rsid w:val="000A0155"/>
    <w:rPr>
      <w:rFonts w:ascii="Helvetica" w:hAnsi="Helvetica" w:hint="default"/>
      <w:color w:val="000000"/>
      <w:sz w:val="15"/>
      <w:szCs w:val="15"/>
    </w:rPr>
  </w:style>
  <w:style w:type="character" w:customStyle="1" w:styleId="s5">
    <w:name w:val="s5"/>
    <w:basedOn w:val="Policepardfaut"/>
    <w:rsid w:val="000A0155"/>
    <w:rPr>
      <w:rFonts w:ascii="Wingdings" w:hAnsi="Wingdings" w:hint="default"/>
      <w:sz w:val="24"/>
      <w:szCs w:val="24"/>
    </w:rPr>
  </w:style>
  <w:style w:type="character" w:customStyle="1" w:styleId="s6">
    <w:name w:val="s6"/>
    <w:basedOn w:val="Policepardfaut"/>
    <w:rsid w:val="000A0155"/>
    <w:rPr>
      <w:color w:val="2B8A53"/>
    </w:rPr>
  </w:style>
  <w:style w:type="character" w:customStyle="1" w:styleId="s7">
    <w:name w:val="s7"/>
    <w:basedOn w:val="Policepardfaut"/>
    <w:rsid w:val="000A0155"/>
    <w:rPr>
      <w:rFonts w:ascii="Wingdings" w:hAnsi="Wingdings" w:hint="default"/>
      <w:color w:val="FB0007"/>
      <w:sz w:val="24"/>
      <w:szCs w:val="24"/>
    </w:rPr>
  </w:style>
  <w:style w:type="table" w:styleId="Grilledutableau">
    <w:name w:val="Table Grid"/>
    <w:basedOn w:val="TableauNormal"/>
    <w:uiPriority w:val="39"/>
    <w:rsid w:val="00BC4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23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2309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23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2309"/>
    <w:rPr>
      <w:rFonts w:ascii="Tahoma" w:eastAsia="Tahoma" w:hAnsi="Tahoma" w:cs="Tahoma"/>
      <w:lang w:val="fr-FR"/>
    </w:rPr>
  </w:style>
  <w:style w:type="character" w:customStyle="1" w:styleId="apple-converted-space">
    <w:name w:val="apple-converted-space"/>
    <w:basedOn w:val="Policepardfaut"/>
    <w:rsid w:val="008C2309"/>
  </w:style>
  <w:style w:type="paragraph" w:customStyle="1" w:styleId="p3">
    <w:name w:val="p3"/>
    <w:basedOn w:val="Normal"/>
    <w:rsid w:val="00BF2782"/>
    <w:pPr>
      <w:widowControl/>
      <w:autoSpaceDE/>
      <w:autoSpaceDN/>
    </w:pPr>
    <w:rPr>
      <w:rFonts w:ascii="Arial Narrow" w:eastAsia="Times New Roman" w:hAnsi="Arial Narrow" w:cs="Times New Roman"/>
      <w:color w:val="3F6CAF"/>
      <w:sz w:val="21"/>
      <w:szCs w:val="21"/>
      <w:lang w:eastAsia="fr-FR"/>
    </w:rPr>
  </w:style>
  <w:style w:type="paragraph" w:customStyle="1" w:styleId="p4">
    <w:name w:val="p4"/>
    <w:basedOn w:val="Normal"/>
    <w:rsid w:val="00BF2782"/>
    <w:pPr>
      <w:widowControl/>
      <w:autoSpaceDE/>
      <w:autoSpaceDN/>
    </w:pPr>
    <w:rPr>
      <w:rFonts w:ascii="Arial Narrow" w:eastAsia="Times New Roman" w:hAnsi="Arial Narrow" w:cs="Times New Roman"/>
      <w:color w:val="FB0007"/>
      <w:sz w:val="21"/>
      <w:szCs w:val="21"/>
      <w:lang w:eastAsia="fr-FR"/>
    </w:rPr>
  </w:style>
  <w:style w:type="paragraph" w:customStyle="1" w:styleId="p5">
    <w:name w:val="p5"/>
    <w:basedOn w:val="Normal"/>
    <w:rsid w:val="00BF2782"/>
    <w:pPr>
      <w:widowControl/>
      <w:autoSpaceDE/>
      <w:autoSpaceDN/>
    </w:pPr>
    <w:rPr>
      <w:rFonts w:ascii="Arial Narrow" w:eastAsia="Times New Roman" w:hAnsi="Arial Narrow" w:cs="Times New Roman"/>
      <w:color w:val="3F6CAF"/>
      <w:sz w:val="30"/>
      <w:szCs w:val="30"/>
      <w:lang w:eastAsia="fr-FR"/>
    </w:rPr>
  </w:style>
  <w:style w:type="paragraph" w:styleId="Titre">
    <w:name w:val="Title"/>
    <w:basedOn w:val="Normal"/>
    <w:link w:val="TitreCar"/>
    <w:uiPriority w:val="10"/>
    <w:qFormat/>
    <w:rsid w:val="00536952"/>
    <w:pPr>
      <w:spacing w:before="97"/>
      <w:ind w:right="10"/>
      <w:jc w:val="center"/>
    </w:pPr>
    <w:rPr>
      <w:b/>
      <w:bCs/>
      <w:sz w:val="34"/>
      <w:szCs w:val="34"/>
    </w:rPr>
  </w:style>
  <w:style w:type="character" w:customStyle="1" w:styleId="TitreCar">
    <w:name w:val="Titre Car"/>
    <w:basedOn w:val="Policepardfaut"/>
    <w:link w:val="Titre"/>
    <w:uiPriority w:val="10"/>
    <w:rsid w:val="00536952"/>
    <w:rPr>
      <w:rFonts w:ascii="Tahoma" w:eastAsia="Tahoma" w:hAnsi="Tahoma" w:cs="Tahoma"/>
      <w:b/>
      <w:bCs/>
      <w:sz w:val="34"/>
      <w:szCs w:val="3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4326</Words>
  <Characters>23797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Constance MASSON</cp:lastModifiedBy>
  <cp:revision>3</cp:revision>
  <dcterms:created xsi:type="dcterms:W3CDTF">2025-02-23T10:19:00Z</dcterms:created>
  <dcterms:modified xsi:type="dcterms:W3CDTF">2025-02-24T09:27:00Z</dcterms:modified>
</cp:coreProperties>
</file>